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hd w:val="clear" w:color="auto"/>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hd w:val="clear" w:color="auto"/>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hd w:val="clear" w:color="auto"/>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江苏省人民医院手术显微镜采购项目</w:t>
      </w:r>
      <w:r/>
    </w:p>
    <w:p>
      <w:pPr>
        <w:pStyle w:val="844"/>
        <w:shd w:val="clear" w:color="auto"/>
        <w:rPr>
          <w:color w:val="auto"/>
          <w:highlight w:val="none"/>
        </w:rPr>
      </w:pPr>
      <w:r>
        <w:rPr>
          <w:color w:val="auto"/>
          <w:highlight w:val="none"/>
        </w:rPr>
      </w:r>
      <w:r/>
    </w:p>
    <w:p>
      <w:pPr>
        <w:ind w:firstLine="2168"/>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shd w:val="clear" w:color="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项目编号：JSZC-320000-JSHY-G2026-0147</w:t>
      </w:r>
      <w:r/>
    </w:p>
    <w:p>
      <w:pPr>
        <w:ind w:firstLine="2168"/>
        <w:spacing w:line="360" w:lineRule="auto"/>
        <w:shd w:val="clear" w:color="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lang w:eastAsia="zh-CN"/>
        </w:rPr>
        <w:t xml:space="preserve">1009-</w:t>
      </w:r>
      <w:r>
        <w:rPr>
          <w:rFonts w:hint="eastAsia" w:ascii="宋体" w:hAnsi="宋体" w:cs="宋体"/>
          <w:b/>
          <w:bCs/>
          <w:color w:val="auto"/>
          <w:sz w:val="32"/>
          <w:szCs w:val="32"/>
          <w:highlight w:val="none"/>
          <w:lang w:eastAsia="zh-CN"/>
        </w:rPr>
        <w:t xml:space="preserve">2641HOLLYD53</w:t>
      </w:r>
      <w:r/>
    </w:p>
    <w:p>
      <w:pPr>
        <w:pStyle w:val="84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bookmarkEnd w:id="0"/>
            <w:r/>
            <w:r/>
          </w:p>
        </w:tc>
      </w:tr>
    </w:tbl>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br w:type="page" w:clear="all"/>
      </w:r>
      <w:r/>
    </w:p>
    <w:p>
      <w:pPr>
        <w:pStyle w:val="84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pStyle w:val="844"/>
        <w:shd w:val="clear" w:color="auto"/>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shd w:val="clear" w:color="auto"/>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shd w:val="clear" w:color="auto"/>
            <w:rPr>
              <w:color w:val="auto"/>
              <w:highlight w:val="none"/>
            </w:rPr>
          </w:pPr>
          <w:r>
            <w:rPr>
              <w:color w:val="auto"/>
              <w:highlight w:val="none"/>
            </w:rPr>
          </w:r>
          <w:r/>
        </w:p>
        <w:p>
          <w:pPr>
            <w:pStyle w:val="790"/>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jc w:val="center"/>
            <w:spacing w:line="400" w:lineRule="exact"/>
            <w:shd w:val="clear" w:color="auto"/>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shd w:val="clear" w:color="auto"/>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shd w:val="clear" w:color="auto"/>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shd w:val="clear" w:color="auto"/>
        <w:rPr>
          <w:rStyle w:val="845"/>
          <w:rFonts w:hint="eastAsia" w:ascii="宋体" w:hAnsi="宋体" w:cs="宋体"/>
          <w:b/>
          <w:color w:val="auto"/>
          <w:sz w:val="32"/>
          <w:highlight w:val="none"/>
          <w:shd w:val="clear" w:color="auto" w:fill="auto"/>
        </w:rPr>
        <w:outlineLvl w:val="0"/>
      </w:pPr>
      <w:r/>
      <w:bookmarkStart w:id="2" w:name="_Toc32256"/>
      <w:r/>
      <w:bookmarkStart w:id="3" w:name="_Toc514054470"/>
      <w:r/>
      <w:bookmarkStart w:id="4" w:name="_Toc27317"/>
      <w:r>
        <w:rPr>
          <w:rStyle w:val="845"/>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76"/>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544"/>
        </w:trPr>
        <w:tc>
          <w:tcPr>
            <w:tcW w:w="9241" w:type="dxa"/>
            <w:textDirection w:val="lrTb"/>
            <w:noWrap w:val="false"/>
          </w:tcPr>
          <w:p>
            <w:pPr>
              <w:spacing w:line="48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江苏省人民医院手术显微镜采购项目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shd w:val="clear" w:color="auto"/>
                <w:lang w:eastAsia="zh-CN"/>
              </w:rPr>
              <w:t xml:space="preserve">20</w:t>
            </w:r>
            <w:r>
              <w:rPr>
                <w:rFonts w:hint="eastAsia" w:ascii="宋体" w:hAnsi="宋体" w:cs="宋体"/>
                <w:color w:val="auto"/>
                <w:sz w:val="24"/>
                <w:szCs w:val="24"/>
                <w:highlight w:val="none"/>
                <w:shd w:val="clear" w:color="auto"/>
                <w:lang w:val="en-US" w:eastAsia="zh-CN"/>
              </w:rPr>
              <w:t xml:space="preserve">26</w:t>
            </w:r>
            <w:r>
              <w:rPr>
                <w:rFonts w:hint="eastAsia" w:ascii="宋体" w:hAnsi="宋体" w:cs="宋体"/>
                <w:color w:val="auto"/>
                <w:sz w:val="24"/>
                <w:szCs w:val="24"/>
                <w:highlight w:val="none"/>
                <w:shd w:val="clear" w:color="auto"/>
                <w:lang w:eastAsia="zh-CN"/>
              </w:rPr>
              <w:t xml:space="preserve">年</w:t>
            </w:r>
            <w:r>
              <w:rPr>
                <w:rFonts w:hint="eastAsia" w:ascii="宋体" w:hAnsi="宋体" w:cs="宋体"/>
                <w:color w:val="auto"/>
                <w:sz w:val="24"/>
                <w:szCs w:val="24"/>
                <w:highlight w:val="none"/>
                <w:shd w:val="clear" w:color="auto"/>
                <w:lang w:val="en-US" w:eastAsia="zh-CN"/>
              </w:rPr>
              <w:t xml:space="preserve"> 8 </w:t>
            </w:r>
            <w:r>
              <w:rPr>
                <w:rFonts w:hint="eastAsia" w:ascii="宋体" w:hAnsi="宋体" w:cs="宋体"/>
                <w:color w:val="auto"/>
                <w:sz w:val="24"/>
                <w:szCs w:val="24"/>
                <w:highlight w:val="none"/>
                <w:shd w:val="clear" w:color="auto"/>
                <w:lang w:eastAsia="zh-CN"/>
              </w:rPr>
              <w:t xml:space="preserve">月</w:t>
            </w:r>
            <w:r>
              <w:rPr>
                <w:rFonts w:hint="eastAsia" w:ascii="宋体" w:hAnsi="宋体" w:cs="宋体"/>
                <w:color w:val="auto"/>
                <w:sz w:val="24"/>
                <w:szCs w:val="24"/>
                <w:highlight w:val="none"/>
                <w:shd w:val="clear" w:color="auto"/>
                <w:lang w:val="en-US" w:eastAsia="zh-CN"/>
              </w:rPr>
              <w:t xml:space="preserve">14</w:t>
            </w:r>
            <w:r>
              <w:rPr>
                <w:rFonts w:hint="eastAsia" w:ascii="宋体" w:hAnsi="宋体" w:cs="宋体"/>
                <w:color w:val="auto"/>
                <w:sz w:val="24"/>
                <w:szCs w:val="24"/>
                <w:highlight w:val="none"/>
                <w:shd w:val="clear" w:color="auto"/>
                <w:lang w:eastAsia="zh-CN"/>
              </w:rPr>
              <w:t xml:space="preserve">日</w:t>
            </w:r>
            <w:r>
              <w:rPr>
                <w:rFonts w:hint="eastAsia" w:ascii="宋体" w:hAnsi="宋体" w:cs="宋体"/>
                <w:color w:val="auto"/>
                <w:sz w:val="24"/>
                <w:szCs w:val="24"/>
                <w:highlight w:val="none"/>
                <w:shd w:val="clear" w:color="auto"/>
                <w:lang w:val="en-US" w:eastAsia="zh-CN"/>
              </w:rPr>
              <w:t xml:space="preserve">09</w:t>
            </w:r>
            <w:r>
              <w:rPr>
                <w:rFonts w:hint="eastAsia" w:ascii="宋体" w:hAnsi="宋体" w:cs="宋体"/>
                <w:color w:val="auto"/>
                <w:sz w:val="24"/>
                <w:szCs w:val="24"/>
                <w:highlight w:val="none"/>
                <w:shd w:val="clear" w:color="auto"/>
                <w:lang w:eastAsia="zh-CN"/>
              </w:rPr>
              <w:t xml:space="preserve">点</w:t>
            </w:r>
            <w:r>
              <w:rPr>
                <w:rFonts w:hint="eastAsia" w:ascii="宋体" w:hAnsi="宋体" w:cs="宋体"/>
                <w:color w:val="auto"/>
                <w:sz w:val="24"/>
                <w:szCs w:val="24"/>
                <w:highlight w:val="none"/>
                <w:shd w:val="clear" w:color="auto"/>
                <w:lang w:val="en-US" w:eastAsia="zh-CN"/>
              </w:rPr>
              <w:t xml:space="preserve">30</w:t>
            </w:r>
            <w:r>
              <w:rPr>
                <w:rFonts w:hint="eastAsia" w:ascii="宋体" w:hAnsi="宋体" w:cs="宋体"/>
                <w:color w:val="auto"/>
                <w:sz w:val="24"/>
                <w:szCs w:val="24"/>
                <w:highlight w:val="none"/>
                <w:shd w:val="clear" w:color="auto"/>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6"/>
        <w:ind w:firstLine="480"/>
        <w:spacing w:line="312" w:lineRule="auto"/>
        <w:shd w:val="clear" w:color="auto"/>
        <w:tabs>
          <w:tab w:val="left" w:pos="1134" w:leader="none"/>
          <w:tab w:val="left" w:pos="5612" w:leader="none"/>
        </w:tabs>
        <w:rPr>
          <w:rFonts w:hint="eastAsia" w:ascii="宋体" w:hAnsi="宋体" w:cs="宋体"/>
          <w:color w:val="auto"/>
          <w:sz w:val="24"/>
          <w:szCs w:val="24"/>
          <w:highlight w:val="none"/>
        </w:rPr>
        <w:outlineLvl w:val="1"/>
      </w:pPr>
      <w:r/>
      <w:bookmarkStart w:id="5" w:name="_Toc7588"/>
      <w:r/>
      <w:bookmarkStart w:id="6" w:name="_Toc2298"/>
      <w:r/>
      <w:bookmarkStart w:id="7" w:name="_Toc29050"/>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6"/>
        <w:ind w:firstLine="960"/>
        <w:spacing w:line="312" w:lineRule="auto"/>
        <w:shd w:val="clear" w:color="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JSZC-320000-JSHY-G2026-0147</w:t>
      </w:r>
      <w:r/>
    </w:p>
    <w:p>
      <w:pPr>
        <w:pStyle w:val="1216"/>
        <w:ind w:firstLine="960"/>
        <w:spacing w:line="312"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江苏省人民医院手术显微镜采购项目</w:t>
      </w:r>
      <w:r/>
    </w:p>
    <w:p>
      <w:pPr>
        <w:pStyle w:val="1216"/>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150</w:t>
      </w:r>
      <w:r>
        <w:rPr>
          <w:rFonts w:hint="eastAsia" w:ascii="宋体" w:hAnsi="宋体" w:cs="宋体"/>
          <w:color w:val="auto"/>
          <w:sz w:val="24"/>
          <w:szCs w:val="24"/>
          <w:highlight w:val="none"/>
        </w:rPr>
        <w:t xml:space="preserve">万元</w:t>
      </w:r>
      <w:r/>
    </w:p>
    <w:p>
      <w:pPr>
        <w:pStyle w:val="1216"/>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150</w:t>
      </w:r>
      <w:r>
        <w:rPr>
          <w:rFonts w:hint="eastAsia" w:ascii="宋体" w:hAnsi="宋体" w:cs="宋体"/>
          <w:color w:val="auto"/>
          <w:sz w:val="24"/>
          <w:szCs w:val="24"/>
          <w:highlight w:val="none"/>
        </w:rPr>
        <w:t xml:space="preserve">万元。</w:t>
      </w:r>
      <w:bookmarkEnd w:id="8"/>
      <w:r/>
      <w:r/>
    </w:p>
    <w:p>
      <w:pPr>
        <w:pStyle w:val="1216"/>
        <w:ind w:firstLine="960"/>
        <w:spacing w:line="312" w:lineRule="auto"/>
        <w:shd w:val="clear" w:color="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76"/>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360"/>
        </w:trPr>
        <w:tc>
          <w:tcPr>
            <w:tcW w:w="1316"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 w:val="24"/>
                <w:szCs w:val="24"/>
                <w:highlight w:val="none"/>
              </w:rPr>
            </w:pPr>
            <w:r/>
            <w:bookmarkStart w:id="9" w:name="OLE_LINK27"/>
            <w:r/>
            <w:bookmarkStart w:id="10" w:name="OLE_LINK26"/>
            <w:r>
              <w:rPr>
                <w:rFonts w:hint="eastAsia" w:ascii="宋体" w:hAnsi="宋体"/>
                <w:color w:val="auto"/>
                <w:sz w:val="24"/>
                <w:szCs w:val="24"/>
                <w:highlight w:val="none"/>
              </w:rPr>
              <w:t xml:space="preserve">包号</w:t>
            </w:r>
            <w:r/>
          </w:p>
        </w:tc>
        <w:tc>
          <w:tcPr>
            <w:tcW w:w="3528"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1781"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625"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是否接受进口产品</w:t>
            </w:r>
            <w:r/>
          </w:p>
        </w:tc>
      </w:tr>
      <w:tr>
        <w:trPr>
          <w:trHeight w:val="195"/>
        </w:trPr>
        <w:tc>
          <w:tcPr>
            <w:tcW w:w="1316"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01</w:t>
            </w:r>
            <w:r/>
          </w:p>
        </w:tc>
        <w:tc>
          <w:tcPr>
            <w:tcW w:w="3528" w:type="dxa"/>
            <w:vAlign w:val="center"/>
            <w:textDirection w:val="lrTb"/>
            <w:noWrap w:val="false"/>
          </w:tcPr>
          <w:p>
            <w:pPr>
              <w:pStyle w:val="1216"/>
              <w:ind w:firstLine="0"/>
              <w:jc w:val="center"/>
              <w:spacing w:line="312" w:lineRule="auto"/>
              <w:shd w:val="clear" w:color="auto"/>
              <w:tabs>
                <w:tab w:val="left" w:pos="1276" w:leader="none"/>
              </w:tabs>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手术显微镜</w:t>
            </w:r>
            <w:r/>
          </w:p>
        </w:tc>
        <w:tc>
          <w:tcPr>
            <w:tcW w:w="1781" w:type="dxa"/>
            <w:vAlign w:val="center"/>
            <w:textDirection w:val="lrTb"/>
            <w:noWrap w:val="false"/>
          </w:tcPr>
          <w:p>
            <w:pPr>
              <w:pStyle w:val="1216"/>
              <w:ind w:firstLine="0"/>
              <w:jc w:val="center"/>
              <w:spacing w:line="312" w:lineRule="auto"/>
              <w:shd w:val="clear" w:color="auto"/>
              <w:tabs>
                <w:tab w:val="left" w:pos="1276"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套</w:t>
            </w:r>
            <w:r/>
          </w:p>
        </w:tc>
        <w:tc>
          <w:tcPr>
            <w:tcW w:w="2625" w:type="dxa"/>
            <w:vAlign w:val="center"/>
            <w:textDirection w:val="lrTb"/>
            <w:noWrap w:val="false"/>
          </w:tcPr>
          <w:p>
            <w:pPr>
              <w:pStyle w:val="1216"/>
              <w:ind w:firstLine="0"/>
              <w:jc w:val="center"/>
              <w:spacing w:line="312" w:lineRule="auto"/>
              <w:shd w:val="clear" w:color="auto"/>
              <w:tabs>
                <w:tab w:val="left" w:pos="1276" w:leader="none"/>
              </w:tabs>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是</w:t>
            </w:r>
            <w:bookmarkEnd w:id="9"/>
            <w:r/>
            <w:bookmarkEnd w:id="10"/>
            <w:r/>
            <w:r/>
          </w:p>
        </w:tc>
      </w:tr>
    </w:tbl>
    <w:p>
      <w:pPr>
        <w:pStyle w:val="1216"/>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16"/>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u w:val="none"/>
          <w:lang w:val="en-US" w:eastAsia="zh-CN"/>
        </w:rPr>
        <w:t xml:space="preserve">45</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rPr>
          <w:rFonts w:hint="eastAsia" w:ascii="Times New Roman" w:hAnsi="Times New Roman" w:eastAsia="宋体" w:cs="Times New Roman"/>
          <w:color w:val="auto"/>
          <w:sz w:val="24"/>
          <w:szCs w:val="24"/>
          <w:highlight w:val="none"/>
          <w:lang w:val="en-US" w:eastAsia="zh-CN"/>
        </w:rPr>
        <w:t xml:space="preserve">。</w:t>
      </w:r>
      <w:r/>
    </w:p>
    <w:p>
      <w:pPr>
        <w:pStyle w:val="1216"/>
        <w:ind w:firstLine="960"/>
        <w:spacing w:line="312" w:lineRule="auto"/>
        <w:shd w:val="clear" w:color="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6"/>
        <w:ind w:left="567" w:firstLine="0"/>
        <w:spacing w:line="312" w:lineRule="auto"/>
        <w:shd w:val="clear" w:color="auto"/>
        <w:tabs>
          <w:tab w:val="left" w:pos="1134" w:leader="none"/>
        </w:tabs>
        <w:rPr>
          <w:rFonts w:hint="eastAsia" w:ascii="宋体" w:hAnsi="宋体" w:cs="宋体"/>
          <w:b/>
          <w:bCs/>
          <w:color w:val="auto"/>
          <w:sz w:val="24"/>
          <w:szCs w:val="24"/>
          <w:highlight w:val="none"/>
        </w:rPr>
        <w:outlineLvl w:val="1"/>
      </w:pPr>
      <w:r/>
      <w:bookmarkStart w:id="12" w:name="_Toc16192"/>
      <w:r/>
      <w:bookmarkStart w:id="13" w:name="_Toc8033"/>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shd w:val="clear" w:color="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w:t>
      </w:r>
      <w:r>
        <w:rPr>
          <w:rFonts w:hint="eastAsia" w:ascii="宋体" w:hAnsi="宋体"/>
          <w:color w:val="auto"/>
          <w:sz w:val="24"/>
          <w:szCs w:val="24"/>
          <w:highlight w:val="none"/>
        </w:rPr>
        <w:t xml:space="preserve">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44"/>
        <w:ind w:right="476" w:firstLine="720"/>
        <w:spacing w:before="1" w:line="406" w:lineRule="auto"/>
        <w:shd w:val="clear" w:color="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3"/>
        <w:ind w:left="709" w:firstLine="480"/>
        <w:spacing w:line="329"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3"/>
        <w:ind w:left="709" w:firstLine="0"/>
        <w:spacing w:line="329"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shd w:val="clear" w:color="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shd w:val="clear" w:color="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shd w:val="clear" w:color="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pStyle w:val="1422"/>
        <w:ind w:left="1134" w:firstLine="0"/>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r/>
    </w:p>
    <w:p>
      <w:pPr>
        <w:pStyle w:val="1422"/>
        <w:ind w:left="1134" w:firstLine="0"/>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3.投标货物如为进口产品，投标人须提供下列授权文件之一</w:t>
      </w:r>
      <w:r/>
    </w:p>
    <w:p>
      <w:pPr>
        <w:pStyle w:val="1422"/>
        <w:ind w:firstLine="1140"/>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a.供应商须提供进口产品制造商出具的授权函加盖公章；</w:t>
      </w:r>
      <w:r/>
    </w:p>
    <w:p>
      <w:pPr>
        <w:ind w:left="1134" w:firstLine="0"/>
        <w:spacing w:line="329" w:lineRule="auto"/>
        <w:shd w:val="clear" w:color="auto"/>
        <w:rPr>
          <w:rFonts w:hint="eastAsia" w:ascii="宋体" w:hAnsi="宋体" w:eastAsia="宋体" w:cs="Times New Roman"/>
          <w:b w:val="0"/>
          <w:color w:val="auto"/>
          <w:position w:val="0"/>
          <w:sz w:val="24"/>
          <w:szCs w:val="24"/>
          <w:highlight w:val="none"/>
          <w:lang w:val="en-US" w:eastAsia="zh-CN"/>
        </w:rPr>
      </w:pPr>
      <w:r>
        <w:rPr>
          <w:rFonts w:hint="eastAsia" w:ascii="宋体" w:hAnsi="宋体" w:eastAsia="宋体" w:cs="Times New Roman"/>
          <w:b w:val="0"/>
          <w:color w:val="auto"/>
          <w:position w:val="0"/>
          <w:sz w:val="24"/>
          <w:szCs w:val="24"/>
          <w:highlight w:val="none"/>
          <w:lang w:val="en-US" w:eastAsia="zh-CN"/>
        </w:rPr>
        <w:t xml:space="preserve">b.进口产品制造商对授权的区域代理商出具的授权函扫描件及该区域代理商对投标人出具的授权函扫描件加盖公章；</w:t>
      </w:r>
      <w:r/>
    </w:p>
    <w:p>
      <w:pPr>
        <w:pStyle w:val="1422"/>
        <w:ind w:firstLine="1140"/>
        <w:spacing w:line="329" w:lineRule="auto"/>
        <w:shd w:val="clear" w:color="auto"/>
        <w:rPr>
          <w:rFonts w:hint="eastAsia" w:ascii="宋体" w:hAnsi="宋体" w:cs="Times New Roman"/>
          <w:color w:val="auto"/>
          <w:sz w:val="24"/>
          <w:szCs w:val="24"/>
          <w:highlight w:val="none"/>
        </w:rPr>
      </w:pPr>
      <w:r>
        <w:rPr>
          <w:rFonts w:hint="eastAsia" w:ascii="宋体" w:hAnsi="宋体" w:eastAsia="宋体" w:cs="宋体"/>
          <w:bCs/>
          <w:color w:val="auto"/>
          <w:sz w:val="24"/>
          <w:szCs w:val="24"/>
          <w:highlight w:val="none"/>
          <w:lang w:val="en-US" w:eastAsia="zh-CN"/>
        </w:rPr>
        <w:t xml:space="preserve">c.投标人取得的进口产品代理证书扫描件加盖公章。</w:t>
      </w:r>
      <w:bookmarkEnd w:id="24"/>
      <w:r/>
      <w:r/>
    </w:p>
    <w:p>
      <w:pPr>
        <w:pStyle w:val="1253"/>
        <w:spacing w:line="360" w:lineRule="auto"/>
        <w:shd w:val="clear" w:color="auto"/>
        <w:rPr>
          <w:rFonts w:hint="eastAsia" w:ascii="宋体" w:hAnsi="宋体" w:cs="宋体"/>
          <w:b/>
          <w:bCs/>
          <w:color w:val="auto"/>
          <w:sz w:val="24"/>
          <w:szCs w:val="24"/>
          <w:highlight w:val="none"/>
        </w:rPr>
        <w:outlineLvl w:val="1"/>
      </w:pPr>
      <w:r/>
      <w:bookmarkStart w:id="25" w:name="_Toc13339"/>
      <w:r/>
      <w:bookmarkStart w:id="26" w:name="_Toc1979"/>
      <w:r/>
      <w:bookmarkStart w:id="27" w:name="_Toc26697"/>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53"/>
        <w:ind w:left="84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shd w:val="clear" w:color="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6"/>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28" w:name="_Toc28083"/>
      <w:r/>
      <w:bookmarkStart w:id="29" w:name="_Toc12587"/>
      <w:r/>
      <w:bookmarkStart w:id="30" w:name="_Toc2291"/>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216"/>
        <w:ind w:left="1134" w:firstLine="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w:t>
      </w:r>
      <w:r>
        <w:rPr>
          <w:rFonts w:hint="eastAsia" w:ascii="宋体" w:hAnsi="宋体" w:cs="宋体"/>
          <w:bCs/>
          <w:color w:val="auto"/>
          <w:sz w:val="24"/>
          <w:szCs w:val="20"/>
          <w:highlight w:val="none"/>
        </w:rPr>
        <w:t xml:space="preserve">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 8 月14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6"/>
        <w:ind w:left="1134" w:firstLine="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bookmarkStart w:id="269" w:name="_GoBack"/>
      <w:r/>
      <w:bookmarkEnd w:id="269"/>
      <w:r/>
      <w:r/>
    </w:p>
    <w:p>
      <w:pPr>
        <w:pStyle w:val="1216"/>
        <w:ind w:left="708" w:firstLine="0"/>
        <w:spacing w:line="312" w:lineRule="auto"/>
        <w:shd w:val="clear" w:color="auto"/>
        <w:tabs>
          <w:tab w:val="left" w:pos="1134" w:leader="none"/>
        </w:tabs>
        <w:rPr>
          <w:rFonts w:hint="eastAsia" w:ascii="宋体" w:hAnsi="宋体" w:cs="宋体"/>
          <w:b/>
          <w:bCs/>
          <w:color w:val="auto"/>
          <w:sz w:val="24"/>
          <w:szCs w:val="24"/>
          <w:highlight w:val="none"/>
        </w:rPr>
        <w:outlineLvl w:val="1"/>
      </w:pPr>
      <w:r/>
      <w:bookmarkStart w:id="31" w:name="_Toc19411"/>
      <w:r/>
      <w:bookmarkStart w:id="32" w:name="_Toc5544"/>
      <w:r/>
      <w:bookmarkStart w:id="33" w:name="_Toc8288"/>
      <w:r>
        <w:rPr>
          <w:rFonts w:hint="eastAsia" w:ascii="宋体" w:hAnsi="宋体" w:cs="宋体"/>
          <w:b/>
          <w:bCs/>
          <w:color w:val="auto"/>
          <w:sz w:val="24"/>
          <w:szCs w:val="24"/>
          <w:highlight w:val="none"/>
        </w:rPr>
        <w:t xml:space="preserve">五、公告期限</w:t>
      </w:r>
      <w:bookmarkEnd w:id="31"/>
      <w:r/>
      <w:bookmarkEnd w:id="32"/>
      <w:r/>
      <w:bookmarkEnd w:id="33"/>
      <w:r/>
      <w:r/>
    </w:p>
    <w:p>
      <w:pPr>
        <w:pStyle w:val="1216"/>
        <w:ind w:firstLine="1200"/>
        <w:spacing w:line="312"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6"/>
        <w:numPr>
          <w:ilvl w:val="0"/>
          <w:numId w:val="5"/>
        </w:numPr>
        <w:ind w:left="709" w:firstLine="0"/>
        <w:spacing w:line="360" w:lineRule="exact"/>
        <w:shd w:val="clear" w:color="auto"/>
        <w:tabs>
          <w:tab w:val="left" w:pos="1134" w:leader="none"/>
        </w:tabs>
        <w:rPr>
          <w:rFonts w:hint="eastAsia" w:ascii="宋体" w:hAnsi="宋体" w:eastAsia="宋体" w:cs="宋体"/>
          <w:b/>
          <w:bCs/>
          <w:color w:val="auto"/>
          <w:sz w:val="24"/>
          <w:szCs w:val="24"/>
          <w:highlight w:val="none"/>
          <w:lang w:eastAsia="zh-CN"/>
        </w:rPr>
        <w:outlineLvl w:val="1"/>
      </w:pPr>
      <w:r/>
      <w:bookmarkStart w:id="34" w:name="_Toc12830"/>
      <w:r/>
      <w:bookmarkStart w:id="35" w:name="_Toc12845"/>
      <w:r/>
      <w:bookmarkStart w:id="36" w:name="_Toc15265"/>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shd w:val="clear" w:color="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shd w:val="clear" w:color="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6"/>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38" w:name="_Toc26301"/>
      <w:r/>
      <w:bookmarkStart w:id="39" w:name="_Toc24284"/>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33"/>
        <w:ind w:firstLine="720"/>
        <w:spacing w:before="0" w:beforeAutospacing="0" w:after="0" w:afterAutospacing="0" w:line="360" w:lineRule="auto"/>
        <w:shd w:val="clear" w:color="auto"/>
        <w:rPr>
          <w:rFonts w:hint="eastAsia" w:hAnsi="宋体" w:cs="宋体"/>
          <w:color w:val="auto"/>
          <w:szCs w:val="24"/>
          <w:highlight w:val="none"/>
          <w:lang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eastAsia="zh-CN"/>
        </w:rPr>
        <w:t xml:space="preserve">江苏省人民医院</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4" w:name="_Toc17137"/>
      <w:r>
        <w:rPr>
          <w:rFonts w:hint="eastAsia" w:hAnsi="宋体" w:cs="宋体"/>
          <w:color w:val="auto"/>
          <w:szCs w:val="24"/>
          <w:highlight w:val="none"/>
        </w:rPr>
        <w:t xml:space="preserve">地址：</w:t>
      </w:r>
      <w:bookmarkEnd w:id="44"/>
      <w:r>
        <w:rPr>
          <w:rFonts w:hint="eastAsia" w:ascii="宋体" w:hAnsi="宋体" w:eastAsia="宋体" w:cs="宋体"/>
          <w:color w:val="auto"/>
          <w:szCs w:val="24"/>
          <w:highlight w:val="none"/>
          <w:lang w:eastAsia="zh-CN"/>
        </w:rPr>
        <w:t xml:space="preserve">南京市鼓楼区广州路300号</w:t>
      </w:r>
      <w:r/>
    </w:p>
    <w:p>
      <w:pPr>
        <w:pStyle w:val="1033"/>
        <w:ind w:firstLine="720"/>
        <w:spacing w:before="0" w:beforeAutospacing="0" w:after="0" w:afterAutospacing="0" w:line="360" w:lineRule="auto"/>
        <w:shd w:val="clear" w:color="auto"/>
        <w:rPr>
          <w:rFonts w:hint="default" w:hAnsi="宋体" w:eastAsia="宋体" w:cs="宋体"/>
          <w:color w:val="auto"/>
          <w:szCs w:val="24"/>
          <w:highlight w:val="none"/>
          <w:lang w:val="en-US" w:eastAsia="zh-CN"/>
        </w:rPr>
        <w:outlineLvl w:val="1"/>
      </w:pPr>
      <w:r/>
      <w:bookmarkStart w:id="45" w:name="_Toc18720"/>
      <w:r>
        <w:rPr>
          <w:rFonts w:hint="eastAsia" w:hAnsi="宋体" w:cs="宋体"/>
          <w:color w:val="auto"/>
          <w:szCs w:val="24"/>
          <w:highlight w:val="none"/>
        </w:rPr>
        <w:t xml:space="preserve">联系方式：</w:t>
      </w:r>
      <w:bookmarkEnd w:id="45"/>
      <w:r/>
      <w:bookmarkStart w:id="46" w:name="OLE_LINK15"/>
      <w:r>
        <w:rPr>
          <w:rFonts w:hint="eastAsia" w:hAnsi="宋体"/>
          <w:color w:val="auto"/>
          <w:highlight w:val="none"/>
          <w:lang w:val="en-US" w:eastAsia="zh-CN"/>
        </w:rPr>
        <w:t xml:space="preserve">陶</w:t>
      </w:r>
      <w:r>
        <w:rPr>
          <w:rFonts w:hint="eastAsia" w:ascii="宋体" w:hAnsi="宋体" w:eastAsia="宋体"/>
          <w:color w:val="auto"/>
          <w:highlight w:val="none"/>
          <w:lang w:val="en-US" w:eastAsia="zh-CN"/>
        </w:rPr>
        <w:t xml:space="preserve">老师</w:t>
      </w:r>
      <w:bookmarkEnd w:id="46"/>
      <w:r>
        <w:rPr>
          <w:rFonts w:hint="eastAsia" w:ascii="宋体" w:hAnsi="宋体" w:eastAsia="宋体"/>
          <w:color w:val="auto"/>
          <w:highlight w:val="none"/>
        </w:rPr>
        <w:t xml:space="preserve">025-6830</w:t>
      </w:r>
      <w:r>
        <w:rPr>
          <w:rFonts w:hint="eastAsia" w:ascii="宋体" w:hAnsi="宋体" w:eastAsia="宋体"/>
          <w:color w:val="auto"/>
          <w:highlight w:val="none"/>
          <w:lang w:val="en-US" w:eastAsia="zh-CN"/>
        </w:rPr>
        <w:t xml:space="preserve">6497</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7" w:name="_Toc29917"/>
      <w:r>
        <w:rPr>
          <w:rFonts w:hint="eastAsia" w:hAnsi="宋体" w:cs="宋体"/>
          <w:color w:val="auto"/>
          <w:szCs w:val="24"/>
          <w:highlight w:val="none"/>
        </w:rPr>
        <w:t xml:space="preserve">2.采购代理机构信息</w:t>
      </w:r>
      <w:bookmarkEnd w:id="41"/>
      <w:r/>
      <w:bookmarkEnd w:id="47"/>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8" w:name="_Toc17590"/>
      <w:r/>
      <w:bookmarkStart w:id="49" w:name="_Toc6514"/>
      <w:r>
        <w:rPr>
          <w:rFonts w:hint="eastAsia" w:hAnsi="宋体" w:cs="宋体"/>
          <w:color w:val="auto"/>
          <w:szCs w:val="24"/>
          <w:highlight w:val="none"/>
        </w:rPr>
        <w:t xml:space="preserve">名称：江苏弘业国际技术工程有限公司</w:t>
      </w:r>
      <w:bookmarkEnd w:id="48"/>
      <w:r/>
      <w:bookmarkEnd w:id="49"/>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0" w:name="_Toc29228"/>
      <w:r/>
      <w:bookmarkStart w:id="51" w:name="_Toc8777"/>
      <w:r>
        <w:rPr>
          <w:rFonts w:hint="eastAsia" w:hAnsi="宋体" w:cs="宋体"/>
          <w:color w:val="auto"/>
          <w:szCs w:val="24"/>
          <w:highlight w:val="none"/>
        </w:rPr>
        <w:t xml:space="preserve">地址：南京市中华路50号弘业大厦10楼</w:t>
      </w:r>
      <w:bookmarkEnd w:id="50"/>
      <w:r/>
      <w:bookmarkEnd w:id="51"/>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2" w:name="_Toc30931"/>
      <w:r/>
      <w:bookmarkStart w:id="53" w:name="_Toc4151"/>
      <w:r>
        <w:rPr>
          <w:rFonts w:hint="eastAsia" w:hAnsi="宋体" w:cs="宋体"/>
          <w:color w:val="auto"/>
          <w:szCs w:val="24"/>
          <w:highlight w:val="none"/>
        </w:rPr>
        <w:t xml:space="preserve">联系方式：</w:t>
      </w:r>
      <w:bookmarkEnd w:id="52"/>
      <w:r/>
      <w:bookmarkEnd w:id="53"/>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4" w:name="_Toc2685"/>
      <w:r/>
      <w:bookmarkStart w:id="55" w:name="_Toc23093"/>
      <w:r>
        <w:rPr>
          <w:rFonts w:hint="eastAsia" w:hAnsi="宋体" w:cs="宋体"/>
          <w:color w:val="auto"/>
          <w:szCs w:val="24"/>
          <w:highlight w:val="none"/>
        </w:rPr>
        <w:t xml:space="preserve">传  真：025-5227876</w:t>
      </w:r>
      <w:bookmarkEnd w:id="54"/>
      <w:r/>
      <w:bookmarkEnd w:id="55"/>
      <w:r>
        <w:rPr>
          <w:rFonts w:hint="eastAsia" w:hAnsi="宋体" w:cs="宋体"/>
          <w:color w:val="auto"/>
          <w:szCs w:val="24"/>
          <w:highlight w:val="none"/>
          <w:lang w:val="en-US" w:eastAsia="zh-CN"/>
        </w:rPr>
        <w:t xml:space="preserve">1</w:t>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6" w:name="_Toc21139"/>
      <w:r/>
      <w:bookmarkStart w:id="57" w:name="_Toc4597"/>
      <w:r>
        <w:rPr>
          <w:rFonts w:hint="eastAsia" w:hAnsi="宋体" w:cs="宋体"/>
          <w:color w:val="auto"/>
          <w:szCs w:val="24"/>
          <w:highlight w:val="none"/>
        </w:rPr>
        <w:t xml:space="preserve">3.项目联系方式</w:t>
      </w:r>
      <w:bookmarkEnd w:id="56"/>
      <w:r/>
      <w:bookmarkEnd w:id="57"/>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8" w:name="_Toc18816"/>
      <w:r/>
      <w:bookmarkStart w:id="59" w:name="_Toc23478"/>
      <w:r>
        <w:rPr>
          <w:rFonts w:hint="eastAsia" w:hAnsi="宋体" w:cs="宋体"/>
          <w:color w:val="auto"/>
          <w:szCs w:val="24"/>
          <w:highlight w:val="none"/>
        </w:rPr>
        <w:t xml:space="preserve">项目联系人：</w:t>
      </w:r>
      <w:bookmarkEnd w:id="58"/>
      <w:r/>
      <w:bookmarkEnd w:id="59"/>
      <w:r>
        <w:rPr>
          <w:rFonts w:hint="eastAsia" w:hAnsi="宋体"/>
          <w:color w:val="auto"/>
          <w:szCs w:val="24"/>
          <w:highlight w:val="none"/>
          <w:shd w:val="clear" w:color="auto" w:fill="ffffff"/>
          <w:lang w:val="en-US" w:eastAsia="zh-CN"/>
        </w:rPr>
        <w:t xml:space="preserve">王杰</w:t>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60" w:name="_Toc12073"/>
      <w:r/>
      <w:bookmarkStart w:id="61" w:name="_Toc13399"/>
      <w:r>
        <w:rPr>
          <w:rFonts w:hint="eastAsia" w:hAnsi="宋体" w:cs="宋体"/>
          <w:color w:val="auto"/>
          <w:szCs w:val="24"/>
          <w:highlight w:val="none"/>
        </w:rPr>
        <w:t xml:space="preserve">电话：</w:t>
      </w:r>
      <w:bookmarkEnd w:id="42"/>
      <w:r/>
      <w:bookmarkEnd w:id="60"/>
      <w:r/>
      <w:bookmarkEnd w:id="61"/>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66"/>
        <w:jc w:val="both"/>
        <w:shd w:val="clear" w:color="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2" w:name="_Toc7212"/>
      <w:r>
        <w:rPr>
          <w:rFonts w:hint="eastAsia" w:ascii="宋体" w:hAnsi="宋体" w:eastAsia="宋体" w:cs="宋体"/>
          <w:b/>
          <w:color w:val="auto"/>
          <w:sz w:val="44"/>
          <w:szCs w:val="44"/>
          <w:highlight w:val="none"/>
          <w:lang w:val="en-US" w:eastAsia="zh-CN"/>
        </w:rPr>
        <w:t xml:space="preserve">            </w:t>
      </w:r>
      <w:bookmarkStart w:id="63" w:name="_Toc10498"/>
      <w:r>
        <w:rPr>
          <w:rFonts w:hint="eastAsia" w:ascii="宋体" w:hAnsi="宋体" w:cs="宋体"/>
          <w:b/>
          <w:color w:val="auto"/>
          <w:sz w:val="44"/>
          <w:szCs w:val="44"/>
          <w:highlight w:val="none"/>
        </w:rPr>
        <w:t xml:space="preserve">第二部分  投标人须知</w:t>
      </w:r>
      <w:bookmarkEnd w:id="62"/>
      <w:r/>
      <w:bookmarkEnd w:id="63"/>
      <w:r/>
      <w:r/>
    </w:p>
    <w:p>
      <w:pPr>
        <w:pStyle w:val="969"/>
        <w:jc w:val="center"/>
        <w:keepLines w:val="0"/>
        <w:keepNext w:val="0"/>
        <w:spacing w:before="0" w:after="0" w:line="240" w:lineRule="auto"/>
        <w:shd w:val="clear" w:color="auto"/>
        <w:rPr>
          <w:rFonts w:hint="eastAsia" w:ascii="宋体" w:hAnsi="宋体" w:eastAsia="宋体" w:cs="宋体"/>
          <w:color w:val="auto"/>
          <w:highlight w:val="none"/>
        </w:rPr>
      </w:pPr>
      <w:r/>
      <w:bookmarkStart w:id="64" w:name="_Toc10216"/>
      <w:r/>
      <w:bookmarkStart w:id="65" w:name="_Toc17705"/>
      <w:r/>
      <w:bookmarkStart w:id="66" w:name="_Toc514054471"/>
      <w:r/>
      <w:bookmarkStart w:id="67" w:name="_Toc17216"/>
      <w:r>
        <w:rPr>
          <w:rFonts w:hint="eastAsia" w:ascii="宋体" w:hAnsi="宋体" w:eastAsia="宋体" w:cs="宋体"/>
          <w:color w:val="auto"/>
          <w:highlight w:val="none"/>
        </w:rPr>
        <w:t xml:space="preserve">投标人须知前附表</w:t>
      </w:r>
      <w:bookmarkEnd w:id="64"/>
      <w:r/>
      <w:bookmarkEnd w:id="65"/>
      <w:r/>
      <w:bookmarkEnd w:id="66"/>
      <w:r/>
      <w:bookmarkEnd w:id="67"/>
      <w:r/>
      <w:r/>
    </w:p>
    <w:tbl>
      <w:tblPr>
        <w:tblStyle w:val="77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bookmarkStart w:id="68" w:name="EBd40b5fb42f2944a3b45e579ce3941f02"/>
            <w:r>
              <w:rPr>
                <w:rFonts w:hint="eastAsia" w:ascii="宋体" w:hAnsi="宋体" w:cs="宋体"/>
                <w:color w:val="auto"/>
                <w:sz w:val="24"/>
                <w:szCs w:val="24"/>
                <w:highlight w:val="none"/>
              </w:rPr>
              <w:t xml:space="preserve">90</w:t>
            </w:r>
            <w:bookmarkEnd w:id="68"/>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收取，应在领取中标通知书前缴纳。</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shd w:val="clear" w:color="auto"/>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hd w:val="clear" w:color="auto"/>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bookmarkStart w:id="69" w:name="_Toc25522"/>
            <w:r/>
            <w:bookmarkStart w:id="70"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bookmarkStart w:id="71" w:name="_Toc22298"/>
            <w:r/>
            <w:bookmarkStart w:id="72" w:name="_Toc2045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中标供应商应在中标结果公告发布后提供纸质投标文件一正二副递交至采购代理机构存档。</w:t>
            </w:r>
            <w:r/>
          </w:p>
        </w:tc>
      </w:tr>
    </w:tbl>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9"/>
      <w:r/>
      <w:bookmarkEnd w:id="70"/>
      <w:r/>
      <w:bookmarkEnd w:id="71"/>
      <w:r/>
      <w:bookmarkEnd w:id="72"/>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98"/>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3"/>
        <w:shd w:val="clear" w:color="auto"/>
        <w:rPr>
          <w:rFonts w:hint="eastAsia" w:ascii="宋体" w:hAnsi="宋体" w:eastAsia="宋体" w:cs="宋体"/>
          <w:color w:val="auto"/>
          <w:highlight w:val="none"/>
        </w:rPr>
        <w:outlineLvl w:val="1"/>
      </w:pPr>
      <w:r/>
      <w:bookmarkStart w:id="73" w:name="_Toc21335"/>
      <w:r/>
      <w:bookmarkStart w:id="74" w:name="_Toc514054473"/>
      <w:r/>
      <w:bookmarkStart w:id="75" w:name="_Toc17916"/>
      <w:r/>
      <w:bookmarkStart w:id="76" w:name="_Toc30610"/>
      <w:r>
        <w:rPr>
          <w:rFonts w:hint="eastAsia" w:ascii="宋体" w:hAnsi="宋体" w:eastAsia="宋体" w:cs="宋体"/>
          <w:color w:val="auto"/>
          <w:highlight w:val="none"/>
        </w:rPr>
        <w:t xml:space="preserve">二、招标文件</w:t>
      </w:r>
      <w:bookmarkEnd w:id="73"/>
      <w:r/>
      <w:bookmarkEnd w:id="74"/>
      <w:r/>
      <w:bookmarkEnd w:id="75"/>
      <w:r/>
      <w:bookmarkEnd w:id="7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7" w:name="EB453bde7f4ddc418fae2aad9fbcd82554"/>
      <w:r>
        <w:rPr>
          <w:rFonts w:hint="eastAsia" w:ascii="宋体" w:hAnsi="宋体" w:cs="宋体"/>
          <w:color w:val="auto"/>
          <w:sz w:val="20"/>
          <w:highlight w:val="none"/>
        </w:rPr>
        <w:t xml:space="preserve"> </w:t>
      </w:r>
      <w:bookmarkEnd w:id="77"/>
      <w:r/>
      <w:bookmarkStart w:id="78" w:name="EBec71fc1696a240c4b620fe1e00b2ce58"/>
      <w:r>
        <w:rPr>
          <w:rFonts w:hint="eastAsia" w:ascii="宋体" w:hAnsi="宋体" w:cs="宋体"/>
          <w:color w:val="auto"/>
          <w:sz w:val="20"/>
          <w:highlight w:val="none"/>
        </w:rPr>
        <w:t xml:space="preserve"> </w:t>
      </w:r>
      <w:bookmarkEnd w:id="78"/>
      <w:r/>
      <w:r/>
    </w:p>
    <w:p>
      <w:pPr>
        <w:pStyle w:val="1373"/>
        <w:shd w:val="clear" w:color="auto"/>
        <w:rPr>
          <w:rFonts w:hint="eastAsia" w:ascii="宋体" w:hAnsi="宋体" w:eastAsia="宋体" w:cs="宋体"/>
          <w:color w:val="auto"/>
          <w:highlight w:val="none"/>
        </w:rPr>
        <w:outlineLvl w:val="1"/>
      </w:pPr>
      <w:r/>
      <w:bookmarkStart w:id="79" w:name="_Toc20227"/>
      <w:r/>
      <w:bookmarkStart w:id="80" w:name="_Toc514054474"/>
      <w:r/>
      <w:bookmarkStart w:id="81" w:name="_Toc26908"/>
      <w:r/>
      <w:bookmarkStart w:id="82" w:name="_Toc26871"/>
      <w:r>
        <w:rPr>
          <w:rFonts w:hint="eastAsia" w:ascii="宋体" w:hAnsi="宋体" w:eastAsia="宋体" w:cs="宋体"/>
          <w:color w:val="auto"/>
          <w:highlight w:val="none"/>
        </w:rPr>
        <w:t xml:space="preserve">三、投标文件的编制</w:t>
      </w:r>
      <w:bookmarkEnd w:id="79"/>
      <w:r/>
      <w:bookmarkEnd w:id="80"/>
      <w:r/>
      <w:bookmarkEnd w:id="81"/>
      <w:r/>
      <w:bookmarkEnd w:id="82"/>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shd w:val="clear" w:color="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shd w:val="clear" w:color="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pStyle w:val="1422"/>
        <w:spacing w:line="329" w:lineRule="auto"/>
        <w:shd w:val="clear" w:color="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11.1.8</w:t>
      </w:r>
      <w:r>
        <w:rPr>
          <w:rFonts w:hint="eastAsia" w:ascii="宋体" w:hAnsi="宋体" w:eastAsia="宋体" w:cs="宋体"/>
          <w:bCs/>
          <w:color w:val="auto"/>
          <w:sz w:val="24"/>
          <w:szCs w:val="24"/>
          <w:highlight w:val="none"/>
          <w:lang w:val="en-US" w:eastAsia="zh-CN"/>
        </w:rPr>
        <w:t xml:space="preserve">投标货物如为进口产品，投标人须提供下列授权文件之一</w:t>
      </w:r>
      <w:r/>
    </w:p>
    <w:p>
      <w:pPr>
        <w:pStyle w:val="1422"/>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a.供应商须提供进口产品制造商出具的授权函加盖公章；</w:t>
      </w:r>
      <w:r/>
    </w:p>
    <w:p>
      <w:pPr>
        <w:ind w:firstLine="480"/>
        <w:spacing w:line="329" w:lineRule="auto"/>
        <w:shd w:val="clear" w:color="auto"/>
        <w:rPr>
          <w:rFonts w:hint="eastAsia" w:ascii="宋体" w:hAnsi="宋体" w:eastAsia="宋体" w:cs="Times New Roman"/>
          <w:b w:val="0"/>
          <w:color w:val="auto"/>
          <w:position w:val="0"/>
          <w:sz w:val="24"/>
          <w:szCs w:val="24"/>
          <w:highlight w:val="none"/>
          <w:lang w:val="en-US" w:eastAsia="zh-CN"/>
        </w:rPr>
      </w:pPr>
      <w:r>
        <w:rPr>
          <w:rFonts w:hint="eastAsia" w:ascii="宋体" w:hAnsi="宋体" w:eastAsia="宋体" w:cs="Times New Roman"/>
          <w:b w:val="0"/>
          <w:color w:val="auto"/>
          <w:position w:val="0"/>
          <w:sz w:val="24"/>
          <w:szCs w:val="24"/>
          <w:highlight w:val="none"/>
          <w:lang w:val="en-US" w:eastAsia="zh-CN"/>
        </w:rPr>
        <w:t xml:space="preserve">b.进口产品制造商对授权的区域代理商出具的授权函扫描件及该区域代理商对投标人出具的授权函扫描件加盖公章；</w:t>
      </w:r>
      <w:r/>
    </w:p>
    <w:p>
      <w:pPr>
        <w:pStyle w:val="1422"/>
        <w:ind w:left="0" w:firstLine="480"/>
        <w:spacing w:line="329" w:lineRule="auto"/>
        <w:shd w:val="clear" w:color="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c.投标人取得的进口产品代理证书扫描件加盖公章。</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shd w:val="clear" w:color="auto"/>
        <w:rPr>
          <w:rFonts w:hint="eastAsia" w:ascii="宋体" w:hAnsi="宋体" w:cs="宋体"/>
          <w:color w:val="auto"/>
          <w:sz w:val="24"/>
          <w:highlight w:val="none"/>
        </w:rPr>
      </w:pPr>
      <w:r/>
      <w:bookmarkStart w:id="83" w:name="EB7f6b24a996964930b08d6b290b36e3fd"/>
      <w:r>
        <w:rPr>
          <w:rFonts w:hint="eastAsia" w:ascii="宋体" w:hAnsi="宋体" w:cs="宋体"/>
          <w:color w:val="auto"/>
          <w:sz w:val="24"/>
          <w:highlight w:val="none"/>
        </w:rPr>
        <w:t xml:space="preserve">11.4.1技术响应偏差表</w:t>
      </w:r>
      <w:bookmarkEnd w:id="83"/>
      <w:r>
        <w:rPr>
          <w:rFonts w:hint="eastAsia" w:ascii="宋体" w:hAnsi="宋体" w:cs="宋体"/>
          <w:color w:val="auto"/>
          <w:sz w:val="24"/>
          <w:highlight w:val="none"/>
        </w:rPr>
        <w:t xml:space="preserve">。</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shd w:val="clear" w:color="auto"/>
        <w:rPr>
          <w:rFonts w:hint="eastAsia" w:ascii="宋体" w:hAnsi="宋体" w:cs="宋体"/>
          <w:color w:val="auto"/>
          <w:sz w:val="24"/>
          <w:highlight w:val="none"/>
        </w:rPr>
      </w:pPr>
      <w:r/>
      <w:bookmarkStart w:id="84" w:name="EBdc2c24f6358343e896cd43bd6621a619"/>
      <w:r>
        <w:rPr>
          <w:rFonts w:hint="eastAsia" w:ascii="宋体" w:hAnsi="宋体" w:cs="宋体"/>
          <w:color w:val="auto"/>
          <w:sz w:val="24"/>
          <w:highlight w:val="none"/>
        </w:rPr>
        <w:t xml:space="preserve">11.5.1商务响应偏差表；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4"/>
      <w:r/>
      <w:r/>
    </w:p>
    <w:p>
      <w:pPr>
        <w:numPr>
          <w:ilvl w:val="0"/>
          <w:numId w:val="6"/>
        </w:num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5"/>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15</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招标代理服务费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15.1本项目预算包含代理服务费，采购人不额外支付，供应商投标报价需包含该费用。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15.2</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收费标准的35%</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6" w:name="EB12ed6b870f334fa092f7ed1f9a9dbab8"/>
      <w:r>
        <w:rPr>
          <w:rFonts w:hint="eastAsia" w:ascii="宋体" w:hAnsi="宋体" w:cs="宋体"/>
          <w:color w:val="auto"/>
          <w:sz w:val="20"/>
          <w:highlight w:val="none"/>
        </w:rPr>
        <w:t xml:space="preserve"> </w:t>
      </w:r>
      <w:bookmarkEnd w:id="86"/>
      <w:r/>
      <w:bookmarkStart w:id="87" w:name="EB5d36e8077cc64e309c0c0f0cd8a6f496"/>
      <w:r>
        <w:rPr>
          <w:rFonts w:hint="eastAsia" w:ascii="宋体" w:hAnsi="宋体" w:cs="宋体"/>
          <w:color w:val="auto"/>
          <w:sz w:val="20"/>
          <w:highlight w:val="none"/>
        </w:rPr>
        <w:t xml:space="preserve"> </w:t>
      </w:r>
      <w:bookmarkEnd w:id="87"/>
      <w:r/>
      <w:r/>
    </w:p>
    <w:p>
      <w:pPr>
        <w:pStyle w:val="1373"/>
        <w:shd w:val="clear" w:color="auto"/>
        <w:rPr>
          <w:rFonts w:hint="eastAsia" w:ascii="宋体" w:hAnsi="宋体" w:eastAsia="宋体" w:cs="宋体"/>
          <w:color w:val="auto"/>
          <w:highlight w:val="none"/>
        </w:rPr>
        <w:outlineLvl w:val="1"/>
      </w:pPr>
      <w:r/>
      <w:bookmarkStart w:id="88" w:name="_Toc9292"/>
      <w:r/>
      <w:bookmarkStart w:id="89" w:name="_Toc26211"/>
      <w:r/>
      <w:bookmarkStart w:id="90" w:name="_Toc5409"/>
      <w:r/>
      <w:bookmarkStart w:id="91" w:name="_Toc514054475"/>
      <w:r>
        <w:rPr>
          <w:rFonts w:hint="eastAsia" w:ascii="宋体" w:hAnsi="宋体" w:eastAsia="宋体" w:cs="宋体"/>
          <w:color w:val="auto"/>
          <w:highlight w:val="none"/>
        </w:rPr>
        <w:t xml:space="preserve">四、投标文件的提交</w:t>
      </w:r>
      <w:bookmarkEnd w:id="88"/>
      <w:r/>
      <w:bookmarkEnd w:id="89"/>
      <w:r/>
      <w:bookmarkEnd w:id="90"/>
      <w:r/>
      <w:bookmarkEnd w:id="91"/>
      <w:r/>
      <w:r/>
    </w:p>
    <w:p>
      <w:pPr>
        <w:ind w:firstLine="482"/>
        <w:spacing w:line="500" w:lineRule="exact"/>
        <w:shd w:val="clear" w:color="auto"/>
        <w:rPr>
          <w:rFonts w:hint="eastAsia" w:ascii="宋体" w:hAnsi="宋体" w:cs="宋体"/>
          <w:b/>
          <w:color w:val="auto"/>
          <w:sz w:val="24"/>
          <w:highlight w:val="none"/>
        </w:rPr>
        <w:outlineLvl w:val="2"/>
      </w:pPr>
      <w:r/>
      <w:bookmarkStart w:id="92" w:name="_Toc11452"/>
      <w:r/>
      <w:bookmarkStart w:id="93" w:name="_Toc514054476"/>
      <w:r>
        <w:rPr>
          <w:rFonts w:hint="eastAsia" w:ascii="宋体" w:hAnsi="宋体" w:cs="宋体"/>
          <w:b/>
          <w:color w:val="auto"/>
          <w:sz w:val="24"/>
          <w:highlight w:val="none"/>
        </w:rPr>
        <w:t xml:space="preserve">17.1、投标文件的提交</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4" w:name="_Toc16938542"/>
      <w:r/>
      <w:bookmarkEnd w:id="94"/>
      <w:r/>
      <w:bookmarkStart w:id="95" w:name="_Toc20823298"/>
      <w:r/>
      <w:bookmarkEnd w:id="95"/>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6"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6"/>
      <w:r/>
      <w:r/>
    </w:p>
    <w:p>
      <w:pPr>
        <w:ind w:firstLine="480"/>
        <w:spacing w:line="520" w:lineRule="exact"/>
        <w:shd w:val="clear" w:color="auto"/>
        <w:rPr>
          <w:rFonts w:hint="eastAsia" w:ascii="宋体" w:hAnsi="宋体" w:cs="宋体"/>
          <w:b/>
          <w:bCs/>
          <w:color w:val="auto"/>
          <w:sz w:val="24"/>
          <w:highlight w:val="none"/>
        </w:rPr>
        <w:outlineLvl w:val="2"/>
      </w:pPr>
      <w:r/>
      <w:bookmarkStart w:id="97" w:name="_Toc513029228"/>
      <w:r/>
      <w:bookmarkStart w:id="98" w:name="_Toc20823300"/>
      <w:r/>
      <w:bookmarkStart w:id="99" w:name="_Toc16938544"/>
      <w:r>
        <w:rPr>
          <w:rFonts w:hint="eastAsia" w:ascii="宋体" w:hAnsi="宋体" w:cs="宋体"/>
          <w:b/>
          <w:bCs/>
          <w:color w:val="auto"/>
          <w:sz w:val="24"/>
          <w:highlight w:val="none"/>
        </w:rPr>
        <w:t xml:space="preserve">17.4、投标文件的撤回和修改</w:t>
      </w:r>
      <w:bookmarkEnd w:id="97"/>
      <w:r/>
      <w:bookmarkEnd w:id="98"/>
      <w:r/>
      <w:bookmarkEnd w:id="99"/>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3"/>
        <w:shd w:val="clear" w:color="auto"/>
        <w:rPr>
          <w:rFonts w:hint="eastAsia" w:ascii="宋体" w:hAnsi="宋体" w:eastAsia="宋体" w:cs="宋体"/>
          <w:color w:val="auto"/>
          <w:highlight w:val="none"/>
        </w:rPr>
        <w:outlineLvl w:val="1"/>
      </w:pPr>
      <w:r/>
      <w:bookmarkStart w:id="100" w:name="_Toc30306"/>
      <w:r/>
      <w:bookmarkStart w:id="101" w:name="_Toc27625"/>
      <w:r>
        <w:rPr>
          <w:rFonts w:hint="eastAsia" w:ascii="宋体" w:hAnsi="宋体" w:eastAsia="宋体" w:cs="宋体"/>
          <w:color w:val="auto"/>
          <w:highlight w:val="none"/>
        </w:rPr>
        <w:t xml:space="preserve">五、无效标、投标被拒绝、串通投标认定条款</w:t>
      </w:r>
      <w:bookmarkEnd w:id="92"/>
      <w:r/>
      <w:bookmarkEnd w:id="93"/>
      <w:r/>
      <w:bookmarkEnd w:id="100"/>
      <w:r/>
      <w:bookmarkEnd w:id="101"/>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2" w:name="EB94942e5430df4fb8a077f3cf7667f212"/>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rPr>
          <w:rFonts w:hint="eastAsia" w:ascii="宋体" w:hAnsi="宋体" w:cs="宋体"/>
          <w:color w:val="auto"/>
          <w:sz w:val="24"/>
          <w:highlight w:val="none"/>
        </w:rPr>
        <w:t xml:space="preserve">。</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102"/>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3"/>
        <w:shd w:val="clear" w:color="auto"/>
        <w:rPr>
          <w:rFonts w:hint="eastAsia" w:ascii="宋体" w:hAnsi="宋体" w:eastAsia="宋体" w:cs="宋体"/>
          <w:color w:val="auto"/>
          <w:highlight w:val="none"/>
        </w:rPr>
        <w:outlineLvl w:val="1"/>
      </w:pPr>
      <w:r/>
      <w:bookmarkStart w:id="103" w:name="_Toc11517"/>
      <w:r/>
      <w:bookmarkStart w:id="104" w:name="_Toc514054477"/>
      <w:r/>
      <w:bookmarkStart w:id="105" w:name="_Toc29013"/>
      <w:r/>
      <w:bookmarkStart w:id="106" w:name="_Toc13553"/>
      <w:r>
        <w:rPr>
          <w:rFonts w:hint="eastAsia" w:ascii="宋体" w:hAnsi="宋体" w:eastAsia="宋体" w:cs="宋体"/>
          <w:color w:val="auto"/>
          <w:highlight w:val="none"/>
        </w:rPr>
        <w:t xml:space="preserve">六、开标、资格审查、评标程序</w:t>
      </w:r>
      <w:bookmarkEnd w:id="103"/>
      <w:r/>
      <w:bookmarkEnd w:id="104"/>
      <w:r/>
      <w:bookmarkEnd w:id="105"/>
      <w:r/>
      <w:bookmarkEnd w:id="10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shd w:val="clear" w:color="auto"/>
        <w:rPr>
          <w:rFonts w:hint="eastAsia" w:ascii="宋体" w:hAnsi="宋体" w:cs="宋体"/>
          <w:color w:val="auto"/>
          <w:sz w:val="24"/>
          <w:highlight w:val="none"/>
        </w:rPr>
      </w:pPr>
      <w:r/>
      <w:bookmarkStart w:id="107"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7"/>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8"/>
      <w:r>
        <w:rPr>
          <w:rFonts w:hint="eastAsia" w:ascii="宋体" w:hAnsi="宋体" w:cs="宋体"/>
          <w:color w:val="auto"/>
          <w:sz w:val="24"/>
          <w:highlight w:val="none"/>
        </w:rPr>
        <w:t xml:space="preserve">重大偏离的认定须经评标委员会三分之二以上同意。</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9" w:name="EB66024636071342209da8bda483232040"/>
      <w:r>
        <w:rPr>
          <w:rFonts w:hint="eastAsia" w:ascii="宋体" w:hAnsi="宋体" w:cs="宋体"/>
          <w:color w:val="auto"/>
          <w:sz w:val="24"/>
          <w:highlight w:val="none"/>
        </w:rPr>
        <w:t xml:space="preserve"> </w:t>
      </w:r>
      <w:bookmarkEnd w:id="109"/>
      <w:r/>
      <w:r/>
    </w:p>
    <w:p>
      <w:pPr>
        <w:numPr>
          <w:ilvl w:val="0"/>
          <w:numId w:val="7"/>
        </w:numPr>
        <w:ind w:firstLine="482"/>
        <w:spacing w:line="500" w:lineRule="exact"/>
        <w:shd w:val="clear" w:color="auto"/>
        <w:rPr>
          <w:rFonts w:hint="eastAsia" w:ascii="宋体" w:hAnsi="宋体" w:cs="宋体"/>
          <w:b/>
          <w:bCs/>
          <w:color w:val="auto"/>
          <w:sz w:val="24"/>
          <w:highlight w:val="none"/>
        </w:rPr>
      </w:pPr>
      <w:r/>
      <w:bookmarkStart w:id="110"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shd w:val="clear" w:color="auto"/>
        <w:rPr>
          <w:rFonts w:hint="eastAsia" w:ascii="宋体" w:hAnsi="宋体" w:eastAsia="宋体" w:cs="宋体"/>
          <w:color w:val="auto"/>
          <w:sz w:val="24"/>
          <w:szCs w:val="24"/>
          <w:highlight w:val="none"/>
        </w:rPr>
      </w:pPr>
      <w:r/>
      <w:bookmarkStart w:id="111" w:name="EBd9bc59d5f2ed4fb8a64ee2e373d8cc72"/>
      <w:r/>
      <w:bookmarkStart w:id="112" w:name="_Toc9744"/>
      <w:r/>
      <w:bookmarkStart w:id="113" w:name="_Toc23173"/>
      <w:r/>
      <w:bookmarkStart w:id="114" w:name="_Toc81493168"/>
      <w:r/>
      <w:bookmarkStart w:id="115" w:name="_Toc5167"/>
      <w:r/>
      <w:bookmarkStart w:id="116" w:name="_Toc51405447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1"/>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shd w:val="clear" w:color="auto"/>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shd w:val="clear" w:color="auto"/>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3"/>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2"/>
      <w:r/>
      <w:bookmarkEnd w:id="113"/>
      <w:r/>
      <w:bookmarkEnd w:id="114"/>
      <w:r/>
      <w:bookmarkEnd w:id="115"/>
      <w:r/>
      <w:bookmarkEnd w:id="11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shd w:val="clear" w:color="auto"/>
        <w:rPr>
          <w:rFonts w:hint="eastAsia" w:ascii="宋体" w:hAnsi="宋体" w:cs="宋体"/>
          <w:color w:val="auto"/>
          <w:sz w:val="24"/>
          <w:highlight w:val="none"/>
        </w:rPr>
      </w:pPr>
      <w:r/>
      <w:bookmarkStart w:id="117"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7"/>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hd w:val="clear" w:color="auto"/>
        <w:rPr>
          <w:rFonts w:hint="eastAsia" w:ascii="宋体" w:hAnsi="宋体" w:cs="宋体"/>
          <w:color w:val="auto"/>
          <w:sz w:val="24"/>
          <w:szCs w:val="24"/>
          <w:highlight w:val="none"/>
        </w:rPr>
      </w:pPr>
      <w:r/>
      <w:bookmarkStart w:id="118" w:name="EB3094b551b51c42ca93e0255d679fb06f"/>
      <w:r>
        <w:rPr>
          <w:rFonts w:hint="eastAsia" w:ascii="宋体" w:hAnsi="宋体" w:cs="宋体"/>
          <w:color w:val="auto"/>
          <w:sz w:val="24"/>
          <w:szCs w:val="24"/>
          <w:highlight w:val="none"/>
        </w:rPr>
        <w:t xml:space="preserve">见前附表。 </w:t>
      </w:r>
      <w:bookmarkEnd w:id="118"/>
      <w:r/>
      <w:bookmarkStart w:id="119" w:name="EB0d6067c6e00d44b1ad5603550c455e87"/>
      <w:r>
        <w:rPr>
          <w:rFonts w:hint="eastAsia" w:ascii="宋体" w:hAnsi="宋体" w:cs="宋体"/>
          <w:color w:val="auto"/>
          <w:sz w:val="24"/>
          <w:szCs w:val="24"/>
          <w:highlight w:val="none"/>
        </w:rPr>
        <w:t xml:space="preserve"> </w:t>
      </w:r>
      <w:bookmarkEnd w:id="119"/>
      <w:r/>
      <w:r/>
    </w:p>
    <w:p>
      <w:pPr>
        <w:pStyle w:val="1373"/>
        <w:shd w:val="clear" w:color="auto"/>
        <w:rPr>
          <w:rFonts w:hint="eastAsia" w:ascii="宋体" w:hAnsi="宋体" w:eastAsia="宋体" w:cs="宋体"/>
          <w:color w:val="auto"/>
          <w:highlight w:val="none"/>
        </w:rPr>
        <w:outlineLvl w:val="1"/>
      </w:pPr>
      <w:r/>
      <w:bookmarkStart w:id="120" w:name="_Toc25599"/>
      <w:r/>
      <w:bookmarkStart w:id="121" w:name="_Toc81493169"/>
      <w:r/>
      <w:bookmarkStart w:id="122" w:name="_Toc31894"/>
      <w:r/>
      <w:bookmarkStart w:id="123" w:name="_Toc14752"/>
      <w:r/>
      <w:bookmarkStart w:id="124" w:name="_Toc514054479"/>
      <w:r>
        <w:rPr>
          <w:rFonts w:hint="eastAsia" w:ascii="宋体" w:hAnsi="宋体" w:eastAsia="宋体" w:cs="宋体"/>
          <w:color w:val="auto"/>
          <w:highlight w:val="none"/>
        </w:rPr>
        <w:t xml:space="preserve">八、验收及付款</w:t>
      </w:r>
      <w:bookmarkEnd w:id="120"/>
      <w:r/>
      <w:bookmarkEnd w:id="121"/>
      <w:r/>
      <w:bookmarkEnd w:id="122"/>
      <w:r/>
      <w:bookmarkEnd w:id="123"/>
      <w:r/>
      <w:bookmarkEnd w:id="124"/>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shd w:val="clear" w:color="auto"/>
        <w:rPr>
          <w:rFonts w:hint="eastAsia" w:ascii="宋体" w:hAnsi="宋体" w:cs="宋体"/>
          <w:color w:val="auto"/>
          <w:sz w:val="24"/>
          <w:highlight w:val="none"/>
        </w:rPr>
      </w:pPr>
      <w:r/>
      <w:bookmarkStart w:id="125" w:name="EBbbb2492ed6b84c9193a6bb6f72a512f3"/>
      <w:r>
        <w:rPr>
          <w:rFonts w:hint="eastAsia" w:ascii="宋体" w:hAnsi="宋体" w:cs="宋体"/>
          <w:color w:val="auto"/>
          <w:sz w:val="24"/>
          <w:highlight w:val="none"/>
        </w:rPr>
        <w:t xml:space="preserve">35.1由采购人组织验收，中标人配合。</w:t>
      </w:r>
      <w:bookmarkEnd w:id="12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shd w:val="clear" w:color="auto"/>
        <w:rPr>
          <w:rFonts w:hint="eastAsia" w:ascii="宋体" w:hAnsi="宋体" w:cs="宋体"/>
          <w:color w:val="auto"/>
          <w:sz w:val="24"/>
          <w:highlight w:val="none"/>
        </w:rPr>
      </w:pPr>
      <w:r/>
      <w:bookmarkStart w:id="126" w:name="EBf0da31fab3a04ad0893de83144a87b34"/>
      <w:r>
        <w:rPr>
          <w:rFonts w:hint="eastAsia" w:ascii="宋体" w:hAnsi="宋体" w:cs="宋体"/>
          <w:color w:val="auto"/>
          <w:sz w:val="24"/>
          <w:highlight w:val="none"/>
        </w:rPr>
        <w:t xml:space="preserve">36.1</w:t>
      </w:r>
      <w:bookmarkEnd w:id="126"/>
      <w:r>
        <w:rPr>
          <w:rFonts w:hint="eastAsia" w:ascii="宋体" w:hAnsi="宋体" w:cs="宋体"/>
          <w:color w:val="auto"/>
          <w:sz w:val="24"/>
          <w:highlight w:val="none"/>
        </w:rPr>
        <w:t xml:space="preserve"> 采购人按招标文件要求办理采购款支付手续。</w:t>
      </w:r>
      <w:r/>
    </w:p>
    <w:p>
      <w:pPr>
        <w:pStyle w:val="1373"/>
        <w:shd w:val="clear" w:color="auto"/>
        <w:rPr>
          <w:rFonts w:hint="eastAsia" w:ascii="宋体" w:hAnsi="宋体" w:eastAsia="宋体" w:cs="宋体"/>
          <w:color w:val="auto"/>
          <w:highlight w:val="none"/>
        </w:rPr>
        <w:outlineLvl w:val="1"/>
      </w:pPr>
      <w:r/>
      <w:bookmarkStart w:id="127" w:name="_Toc514054480"/>
      <w:r/>
      <w:bookmarkStart w:id="128" w:name="_Toc10945"/>
      <w:r/>
      <w:bookmarkStart w:id="129" w:name="_Toc81493170"/>
      <w:r/>
      <w:bookmarkStart w:id="130" w:name="_Toc31322"/>
      <w:r/>
      <w:bookmarkStart w:id="131" w:name="_Toc26939"/>
      <w:r>
        <w:rPr>
          <w:rFonts w:hint="eastAsia" w:ascii="宋体" w:hAnsi="宋体" w:eastAsia="宋体" w:cs="宋体"/>
          <w:color w:val="auto"/>
          <w:highlight w:val="none"/>
        </w:rPr>
        <w:t xml:space="preserve">九、质疑与投诉</w:t>
      </w:r>
      <w:bookmarkEnd w:id="127"/>
      <w:r/>
      <w:bookmarkEnd w:id="128"/>
      <w:r/>
      <w:bookmarkEnd w:id="129"/>
      <w:r/>
      <w:bookmarkEnd w:id="130"/>
      <w:r/>
      <w:bookmarkEnd w:id="131"/>
      <w:r/>
      <w:r/>
    </w:p>
    <w:p>
      <w:pPr>
        <w:ind w:firstLine="422"/>
        <w:spacing w:line="500" w:lineRule="exact"/>
        <w:shd w:val="clear" w:color="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10"/>
      <w:r/>
      <w:r/>
    </w:p>
    <w:p>
      <w:pPr>
        <w:pStyle w:val="1373"/>
        <w:shd w:val="clear" w:color="auto"/>
        <w:rPr>
          <w:rFonts w:hint="eastAsia" w:ascii="宋体" w:hAnsi="宋体" w:eastAsia="宋体" w:cs="宋体"/>
          <w:color w:val="auto"/>
          <w:highlight w:val="none"/>
        </w:rPr>
        <w:outlineLvl w:val="1"/>
      </w:pPr>
      <w:r/>
      <w:bookmarkStart w:id="132" w:name="_Toc26968"/>
      <w:r/>
      <w:bookmarkStart w:id="133" w:name="_Toc120614221"/>
      <w:r/>
      <w:bookmarkStart w:id="134" w:name="_Toc513029242"/>
      <w:r/>
      <w:bookmarkStart w:id="135" w:name="_Toc479757207"/>
      <w:r/>
      <w:bookmarkStart w:id="136" w:name="_Toc16938558"/>
      <w:r/>
      <w:bookmarkStart w:id="137" w:name="_Toc20823314"/>
      <w:r/>
      <w:bookmarkStart w:id="138" w:name="_Toc32340"/>
      <w:r>
        <w:rPr>
          <w:rFonts w:hint="eastAsia" w:ascii="宋体" w:hAnsi="宋体" w:eastAsia="宋体" w:cs="宋体"/>
          <w:color w:val="auto"/>
          <w:highlight w:val="none"/>
        </w:rPr>
        <w:t xml:space="preserve">十、政府采购履约资金扶持政策</w:t>
      </w:r>
      <w:bookmarkEnd w:id="132"/>
      <w:r/>
      <w:bookmarkEnd w:id="133"/>
      <w:r/>
      <w:bookmarkEnd w:id="134"/>
      <w:r/>
      <w:bookmarkEnd w:id="135"/>
      <w:r/>
      <w:bookmarkEnd w:id="136"/>
      <w:r/>
      <w:bookmarkEnd w:id="137"/>
      <w:r/>
      <w:bookmarkEnd w:id="138"/>
      <w:r/>
      <w:r/>
    </w:p>
    <w:p>
      <w:pPr>
        <w:pStyle w:val="987"/>
        <w:shd w:val="clear" w:color="auto"/>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6"/>
        <w:jc w:val="center"/>
        <w:shd w:val="clear" w:color="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9" w:name="_Toc28399"/>
      <w:r/>
      <w:bookmarkStart w:id="140" w:name="_Toc2112"/>
      <w:r>
        <w:rPr>
          <w:rFonts w:hint="eastAsia" w:ascii="宋体" w:hAnsi="宋体" w:cs="宋体"/>
          <w:b/>
          <w:color w:val="auto"/>
          <w:sz w:val="44"/>
          <w:szCs w:val="44"/>
          <w:highlight w:val="none"/>
        </w:rPr>
        <w:t xml:space="preserve">第三部分  评标方法和标准</w:t>
      </w:r>
      <w:bookmarkEnd w:id="139"/>
      <w:r/>
      <w:bookmarkEnd w:id="140"/>
      <w:r/>
      <w:r/>
    </w:p>
    <w:p>
      <w:pPr>
        <w:ind w:firstLine="643"/>
        <w:spacing w:before="156" w:after="156"/>
        <w:shd w:val="clear" w:color="auto"/>
        <w:rPr>
          <w:rFonts w:hint="eastAsia" w:ascii="宋体" w:hAnsi="宋体" w:cs="宋体"/>
          <w:b/>
          <w:color w:val="auto"/>
          <w:sz w:val="32"/>
          <w:szCs w:val="32"/>
          <w:highlight w:val="none"/>
        </w:rPr>
        <w:outlineLvl w:val="1"/>
      </w:pPr>
      <w:r/>
      <w:bookmarkStart w:id="141" w:name="_Toc17445"/>
      <w:r/>
      <w:bookmarkStart w:id="142" w:name="_Toc24217_WPSOffice_Level2"/>
      <w:r/>
      <w:bookmarkStart w:id="143" w:name="_Toc12296"/>
      <w:r/>
      <w:bookmarkStart w:id="144" w:name="_Toc4647"/>
      <w:r>
        <w:rPr>
          <w:rFonts w:hint="eastAsia" w:ascii="宋体" w:hAnsi="宋体" w:cs="宋体"/>
          <w:b/>
          <w:color w:val="auto"/>
          <w:sz w:val="32"/>
          <w:szCs w:val="32"/>
          <w:highlight w:val="none"/>
        </w:rPr>
        <w:t xml:space="preserve">一、资格审查</w:t>
      </w:r>
      <w:bookmarkEnd w:id="141"/>
      <w:r/>
      <w:bookmarkEnd w:id="142"/>
      <w:r/>
      <w:bookmarkEnd w:id="143"/>
      <w:r/>
      <w:bookmarkEnd w:id="144"/>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6"/>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shd w:val="clear" w:color="auto"/>
        <w:rPr>
          <w:rFonts w:hint="eastAsia" w:ascii="宋体" w:hAnsi="宋体" w:cs="宋体"/>
          <w:b/>
          <w:color w:val="auto"/>
          <w:sz w:val="32"/>
          <w:szCs w:val="32"/>
          <w:highlight w:val="none"/>
        </w:rPr>
        <w:outlineLvl w:val="1"/>
      </w:pPr>
      <w:r/>
      <w:bookmarkStart w:id="145" w:name="_Toc17529"/>
      <w:r/>
      <w:bookmarkStart w:id="146" w:name="_Toc18818"/>
      <w:r>
        <w:rPr>
          <w:rFonts w:hint="eastAsia" w:ascii="宋体" w:hAnsi="宋体" w:cs="宋体"/>
          <w:b/>
          <w:color w:val="auto"/>
          <w:sz w:val="32"/>
          <w:szCs w:val="32"/>
          <w:highlight w:val="none"/>
        </w:rPr>
        <w:t xml:space="preserve">二、符合性审查</w:t>
      </w:r>
      <w:bookmarkEnd w:id="145"/>
      <w:r/>
      <w:bookmarkEnd w:id="146"/>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hd w:val="clear" w:color="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7" w:name="_Toc11959"/>
      <w:r>
        <w:rPr>
          <w:rFonts w:hint="eastAsia" w:ascii="宋体" w:hAnsi="宋体" w:cs="宋体"/>
          <w:color w:val="auto"/>
          <w:sz w:val="20"/>
          <w:highlight w:val="none"/>
        </w:rPr>
        <w:t xml:space="preserve">   </w:t>
      </w:r>
      <w:bookmarkStart w:id="148" w:name="_Toc3702"/>
      <w:r/>
      <w:bookmarkStart w:id="149" w:name="_Toc17823"/>
      <w:r>
        <w:rPr>
          <w:rFonts w:hint="eastAsia" w:ascii="宋体" w:hAnsi="宋体" w:cs="宋体"/>
          <w:b/>
          <w:color w:val="auto"/>
          <w:sz w:val="32"/>
          <w:szCs w:val="32"/>
          <w:highlight w:val="none"/>
        </w:rPr>
        <w:t xml:space="preserve">三、评分办法—综合评分法</w:t>
      </w:r>
      <w:bookmarkEnd w:id="147"/>
      <w:r/>
      <w:bookmarkEnd w:id="148"/>
      <w:r/>
      <w:bookmarkEnd w:id="149"/>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76"/>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61"/>
        <w:gridCol w:w="1002"/>
        <w:gridCol w:w="7034"/>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bookmarkStart w:id="150" w:name="_Toc514054481"/>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所投产品（同品牌同</w:t>
            </w:r>
            <w:r>
              <w:rPr>
                <w:rFonts w:hint="eastAsia" w:ascii="宋体" w:hAnsi="宋体" w:cs="宋体"/>
                <w:bCs/>
                <w:color w:val="auto"/>
                <w:sz w:val="24"/>
                <w:szCs w:val="24"/>
                <w:highlight w:val="none"/>
                <w:lang w:val="en-US" w:eastAsia="zh-CN"/>
              </w:rPr>
              <w:t xml:space="preserve">类型</w:t>
            </w:r>
            <w:r>
              <w:rPr>
                <w:rFonts w:hint="eastAsia" w:ascii="宋体" w:hAnsi="宋体" w:eastAsia="宋体" w:cs="宋体"/>
                <w:bCs/>
                <w:color w:val="auto"/>
                <w:sz w:val="24"/>
                <w:szCs w:val="24"/>
                <w:highlight w:val="none"/>
              </w:rPr>
              <w:t xml:space="preserve">）自2023年1月1日至投标截止时间（以合同签订时间为准）有销售业绩。未提供或未按要求提供不得分。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基本上满足招标文件第四章“技术要求”的，得30分。其中</w:t>
            </w:r>
            <w:r>
              <w:rPr>
                <w:rFonts w:hint="eastAsia" w:ascii="宋体" w:hAnsi="宋体" w:eastAsia="宋体" w:cs="宋体"/>
                <w:b w:val="0"/>
                <w:bCs/>
                <w:color w:val="auto"/>
                <w:sz w:val="24"/>
                <w:szCs w:val="24"/>
                <w:highlight w:val="none"/>
                <w:lang w:val="en-US" w:eastAsia="zh-CN"/>
              </w:rPr>
              <w:t xml:space="preserve">标注</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★”的内容为实质性条款，不满足做无效标处理。</w:t>
            </w:r>
            <w:r>
              <w:rPr>
                <w:rFonts w:hint="eastAsia" w:ascii="宋体" w:hAnsi="宋体" w:eastAsia="宋体" w:cs="宋体"/>
                <w:b w:val="0"/>
                <w:bCs/>
                <w:color w:val="auto"/>
                <w:sz w:val="24"/>
                <w:szCs w:val="24"/>
                <w:highlight w:val="none"/>
              </w:rPr>
              <w:t xml:space="preserve">标注“▲”的内容为重要商务及技术条款，有一项负偏离的，每项扣</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分；其他非重要商务及技术条款负偏离的，每项扣</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分，扣完为止。缺项漏项视为负偏离。</w:t>
            </w:r>
            <w:r/>
          </w:p>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注：1.投标文件中需提供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8"/>
              </w:num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8"/>
              </w:num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特别说明：投标人需提供环境标志产品证书/节能产品证书并标识出产品型号，如未提供，将不予认可。</w:t>
            </w:r>
            <w:r/>
          </w:p>
        </w:tc>
      </w:tr>
    </w:tbl>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shd w:val="clear" w:color="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shd w:val="clear" w:color="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9"/>
        </w:numPr>
        <w:ind w:left="3270" w:firstLine="0"/>
        <w:jc w:val="both"/>
        <w:shd w:val="clear" w:color="auto"/>
        <w:rPr>
          <w:rStyle w:val="845"/>
          <w:rFonts w:hint="eastAsia"/>
          <w:b w:val="0"/>
          <w:bCs w:val="0"/>
          <w:color w:val="auto"/>
          <w:highlight w:val="none"/>
        </w:rPr>
        <w:outlineLvl w:val="0"/>
      </w:pPr>
      <w:r/>
      <w:bookmarkStart w:id="151" w:name="_Toc8891"/>
      <w:r/>
      <w:bookmarkStart w:id="152" w:name="_Toc23169"/>
      <w:r>
        <w:rPr>
          <w:rStyle w:val="845"/>
          <w:rFonts w:hint="eastAsia"/>
          <w:b w:val="0"/>
          <w:bCs w:val="0"/>
          <w:color w:val="auto"/>
          <w:highlight w:val="none"/>
        </w:rPr>
        <w:t xml:space="preserve">采购需求</w:t>
      </w:r>
      <w:bookmarkEnd w:id="150"/>
      <w:r/>
      <w:bookmarkEnd w:id="151"/>
      <w:r/>
      <w:bookmarkEnd w:id="152"/>
      <w:r/>
      <w:bookmarkStart w:id="153" w:name="_Toc514054482"/>
      <w:r/>
      <w:r/>
    </w:p>
    <w:p>
      <w:pPr>
        <w:numPr>
          <w:ilvl w:val="0"/>
          <w:numId w:val="0"/>
        </w:numPr>
        <w:jc w:val="left"/>
        <w:spacing w:line="276" w:lineRule="auto"/>
        <w:shd w:val="clear" w:color="auto"/>
        <w:widowControl/>
        <w:tabs>
          <w:tab w:val="left" w:pos="720" w:leader="none"/>
        </w:tabs>
        <w:rPr>
          <w:rFonts w:hint="eastAsia" w:ascii="宋体" w:hAnsi="宋体" w:eastAsia="宋体" w:cs="宋体"/>
          <w:b/>
          <w:bCs/>
          <w:color w:val="auto"/>
          <w:sz w:val="24"/>
          <w:szCs w:val="24"/>
          <w:highlight w:val="none"/>
        </w:rPr>
        <w:outlineLvl w:val="1"/>
      </w:pPr>
      <w:r/>
      <w:bookmarkStart w:id="154" w:name="_Toc32119"/>
      <w:r/>
      <w:bookmarkStart w:id="155" w:name="_Toc311"/>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2"/>
        <w:gridCol w:w="1902"/>
        <w:gridCol w:w="2107"/>
        <w:gridCol w:w="1139"/>
        <w:gridCol w:w="3160"/>
      </w:tblGrid>
      <w:tr>
        <w:trPr>
          <w:jc w:val="center"/>
          <w:trHeight w:val="504" w:hRule="exact"/>
        </w:trPr>
        <w:tc>
          <w:tcPr>
            <w:tcW w:w="1445"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935"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2144"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p>
        </w:tc>
        <w:tc>
          <w:tcPr>
            <w:tcW w:w="1154"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3221"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tc>
      </w:tr>
      <w:tr>
        <w:trPr>
          <w:jc w:val="center"/>
          <w:trHeight w:val="988" w:hRule="exact"/>
        </w:trPr>
        <w:tc>
          <w:tcPr>
            <w:tcW w:w="1445"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35" w:type="dxa"/>
            <w:vAlign w:val="center"/>
            <w:textDirection w:val="lrTb"/>
            <w:noWrap w:val="false"/>
          </w:tcPr>
          <w:p>
            <w:pPr>
              <w:jc w:val="center"/>
              <w:shd w:val="clear" w:color="auto"/>
              <w:rPr>
                <w:rFonts w:hint="eastAsia" w:ascii="宋体" w:hAnsi="宋体" w:eastAsia="宋体" w:cs="宋体"/>
                <w:color w:val="auto"/>
                <w:sz w:val="24"/>
                <w:szCs w:val="24"/>
                <w:highlight w:val="none"/>
                <w:lang w:eastAsia="zh-CN"/>
              </w:rPr>
            </w:pPr>
            <w:r>
              <w:rPr>
                <w:rFonts w:hint="eastAsia" w:cs="Times New Roman"/>
                <w:color w:val="auto"/>
                <w:sz w:val="24"/>
                <w:szCs w:val="24"/>
                <w:highlight w:val="none"/>
                <w:lang w:eastAsia="zh-CN"/>
              </w:rPr>
              <w:t xml:space="preserve">手术显微镜</w:t>
            </w:r>
            <w:r/>
          </w:p>
        </w:tc>
        <w:tc>
          <w:tcPr>
            <w:tcW w:w="2144" w:type="dxa"/>
            <w:vAlign w:val="center"/>
            <w:textDirection w:val="lrTb"/>
            <w:noWrap w:val="false"/>
          </w:tcPr>
          <w:p>
            <w:pPr>
              <w:jc w:val="center"/>
              <w:shd w:val="clear" w:color="auto"/>
              <w:rPr>
                <w:rFonts w:hint="default" w:ascii="宋体" w:hAnsi="宋体" w:eastAsia="宋体" w:cs="宋体"/>
                <w:color w:val="auto"/>
                <w:sz w:val="24"/>
                <w:szCs w:val="24"/>
                <w:highlight w:val="none"/>
                <w:lang w:val="en-US" w:eastAsia="zh-CN"/>
              </w:rPr>
            </w:pPr>
            <w:r>
              <w:rPr>
                <w:rFonts w:hint="eastAsia" w:ascii="Times New Roman" w:hAnsi="Times New Roman"/>
                <w:color w:val="auto"/>
                <w:sz w:val="24"/>
                <w:szCs w:val="24"/>
                <w:highlight w:val="none"/>
              </w:rPr>
              <w:t xml:space="preserve">江苏省人民医院指定地点</w:t>
            </w:r>
            <w:r/>
          </w:p>
        </w:tc>
        <w:tc>
          <w:tcPr>
            <w:tcW w:w="1154"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套</w:t>
            </w:r>
            <w:r/>
          </w:p>
        </w:tc>
        <w:tc>
          <w:tcPr>
            <w:tcW w:w="3221"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u w:val="none"/>
                <w:lang w:val="en-US" w:eastAsia="zh-CN"/>
              </w:rPr>
              <w:t xml:space="preserve">45</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p>
        </w:tc>
      </w:tr>
    </w:tbl>
    <w:p>
      <w:pPr>
        <w:ind w:right="-10"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tbl>
      <w:tblPr>
        <w:tblStyle w:val="776"/>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4394"/>
        <w:gridCol w:w="1843"/>
        <w:gridCol w:w="1248"/>
        <w:gridCol w:w="1445"/>
      </w:tblGrid>
      <w:tr>
        <w:trPr/>
        <w:tc>
          <w:tcPr>
            <w:tcW w:w="1277"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4394"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843"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招标要求</w:t>
            </w:r>
            <w:r/>
          </w:p>
        </w:tc>
        <w:tc>
          <w:tcPr>
            <w:tcW w:w="1248"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投标方参数</w:t>
            </w:r>
            <w:r/>
          </w:p>
        </w:tc>
        <w:tc>
          <w:tcPr>
            <w:tcW w:w="1445"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偏离及说明</w:t>
            </w:r>
            <w:r/>
          </w:p>
        </w:tc>
      </w:tr>
      <w:tr>
        <w:trPr/>
        <w:tc>
          <w:tcPr>
            <w:tcW w:w="1277" w:type="dxa"/>
            <w:vAlign w:val="top"/>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p>
        </w:tc>
        <w:tc>
          <w:tcPr>
            <w:tcW w:w="4394"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设备概况</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394" w:type="dxa"/>
            <w:vAlign w:val="top"/>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b/>
                <w:bCs/>
                <w:color w:val="auto"/>
                <w:sz w:val="24"/>
                <w:szCs w:val="24"/>
                <w:highlight w:val="none"/>
              </w:rPr>
              <w:t xml:space="preserve">手术显微镜</w:t>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要求各供应商提供目前技术参数的同符合机型的最新型号机器，并列出详细配置清单和分项报价</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设备型号及操作系统版本</w:t>
            </w:r>
            <w:r/>
          </w:p>
        </w:tc>
        <w:tc>
          <w:tcPr>
            <w:tcW w:w="1843" w:type="dxa"/>
            <w:vAlign w:val="top"/>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壹</w:t>
            </w:r>
            <w:r>
              <w:rPr>
                <w:rFonts w:hint="eastAsia" w:ascii="宋体" w:hAnsi="宋体" w:eastAsia="宋体" w:cs="宋体"/>
                <w:color w:val="auto"/>
                <w:sz w:val="24"/>
                <w:szCs w:val="24"/>
                <w:highlight w:val="none"/>
              </w:rPr>
              <w:t xml:space="preserve">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p>
        </w:tc>
        <w:tc>
          <w:tcPr>
            <w:tcW w:w="4394"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设备合法销售有关文件（科研设备可忽略此条）</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不属于医疗器械管理范畴内设备</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提供上级管理部门的证明文件</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属于医疗器械管理范畴内设备</w:t>
            </w:r>
            <w:r/>
          </w:p>
        </w:tc>
        <w:tc>
          <w:tcPr>
            <w:tcW w:w="1843" w:type="dxa"/>
            <w:vAlign w:val="top"/>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提供中国医疗器械注册证（NMPA）复印件</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p>
        </w:tc>
        <w:tc>
          <w:tcPr>
            <w:tcW w:w="4394"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主要技术参数</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48"/>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设备用途</w:t>
            </w:r>
            <w:r>
              <w:rPr>
                <w:rFonts w:hint="eastAsia" w:ascii="宋体" w:hAnsi="宋体" w:eastAsia="宋体" w:cs="宋体"/>
                <w:color w:val="auto"/>
                <w:sz w:val="24"/>
                <w:szCs w:val="24"/>
                <w:highlight w:val="none"/>
              </w:rPr>
              <w:t xml:space="preserve">：用于在耳鼻喉科手术中照明和放大手术区域及观察手术过程。</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手术显微镜技术参数及</w:t>
            </w:r>
            <w:r>
              <w:rPr>
                <w:rFonts w:hint="eastAsia" w:ascii="宋体" w:hAnsi="宋体" w:eastAsia="宋体" w:cs="宋体"/>
                <w:b/>
                <w:color w:val="auto"/>
                <w:sz w:val="24"/>
                <w:szCs w:val="24"/>
                <w:highlight w:val="none"/>
              </w:rPr>
              <w:t xml:space="preserve">功能要求：</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光学部分</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全光路采用复消色差光学技术</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lang w:bidi="en-US"/>
              </w:rPr>
              <w:t xml:space="preserve">双人四目配置</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具备无极变倍系统及连续变焦系统，最小放大倍数≤2X，最大放大倍数≥15X（12.5X目镜）</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单一可调物镜下：最小工作距离≤200mm，最大工作距离≥620mm</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p>
        </w:tc>
        <w:tc>
          <w:tcPr>
            <w:tcW w:w="43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具备双激光辅助聚焦功能</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w:t>
            </w:r>
            <w:r/>
          </w:p>
        </w:tc>
        <w:tc>
          <w:tcPr>
            <w:tcW w:w="4394"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对手镜目镜具备锁控功能，360°可调</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w:t>
            </w:r>
            <w:r/>
          </w:p>
        </w:tc>
        <w:tc>
          <w:tcPr>
            <w:tcW w:w="4394"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可编程手柄，自由设定变倍、调焦、拍照、视频等功能</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3.2.8</w:t>
            </w:r>
            <w:r/>
          </w:p>
        </w:tc>
        <w:tc>
          <w:tcPr>
            <w:tcW w:w="4394"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机头配备手动旋钮：可手动调节聚焦、变倍、光斑大小</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3.2.9</w:t>
            </w:r>
            <w:r/>
          </w:p>
        </w:tc>
        <w:tc>
          <w:tcPr>
            <w:tcW w:w="4394" w:type="dxa"/>
            <w:vAlign w:val="top"/>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照明光源为全内置LED光源，寿命≥4万小时</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3.2.10</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光亮度可根据工作距离和放大倍率自动调节</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▲3.2.11</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物镜前端具备标准通用激光耦合卡扣，可直接适配医用CO</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激光显微操纵器</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支架部分</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3.2.12</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配备6关节电磁锁</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3.2.13</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支架底盘占地面积≤850×850mm</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3.2.14</w:t>
            </w:r>
            <w:r/>
          </w:p>
        </w:tc>
        <w:tc>
          <w:tcPr>
            <w:tcW w:w="4394" w:type="dxa"/>
            <w:vAlign w:val="top"/>
            <w:textDirection w:val="lrTb"/>
            <w:noWrap w:val="false"/>
          </w:tcPr>
          <w:p>
            <w:pPr>
              <w:rPr>
                <w:rFonts w:hint="eastAsia" w:ascii="宋体" w:hAnsi="宋体" w:eastAsia="宋体" w:cs="宋体"/>
                <w:color w:val="auto"/>
                <w:sz w:val="24"/>
                <w:szCs w:val="24"/>
                <w:highlight w:val="none"/>
              </w:rPr>
            </w:pPr>
            <w:r/>
            <w:bookmarkStart w:id="156" w:name="OLE_LINK3"/>
            <w:r>
              <w:rPr>
                <w:rFonts w:hint="eastAsia" w:ascii="宋体" w:hAnsi="宋体" w:eastAsia="宋体" w:cs="宋体"/>
                <w:color w:val="auto"/>
                <w:sz w:val="24"/>
                <w:szCs w:val="24"/>
                <w:highlight w:val="none"/>
              </w:rPr>
              <w:t xml:space="preserve">一体化触屏控制系统，可通过触屏实现对手术显微镜各功能的控制</w:t>
            </w:r>
            <w:bookmarkEnd w:id="156"/>
            <w:r>
              <w:rPr>
                <w:rFonts w:hint="eastAsia" w:ascii="宋体" w:hAnsi="宋体" w:eastAsia="宋体" w:cs="宋体"/>
                <w:color w:val="auto"/>
                <w:sz w:val="24"/>
                <w:szCs w:val="24"/>
                <w:highlight w:val="none"/>
              </w:rPr>
              <w:t xml:space="preserve">；</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▲3.2.15</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无需分步平衡，具备一键自动平衡功能</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▲3.2.16</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过顶设计，</w:t>
            </w:r>
            <w:bookmarkStart w:id="157" w:name="OLE_LINK2"/>
            <w:r>
              <w:rPr>
                <w:rFonts w:hint="eastAsia" w:ascii="宋体" w:hAnsi="宋体" w:eastAsia="宋体" w:cs="宋体"/>
                <w:color w:val="auto"/>
                <w:sz w:val="24"/>
                <w:szCs w:val="24"/>
                <w:highlight w:val="none"/>
              </w:rPr>
              <w:t xml:space="preserve">支架最大高度≥2300mm，有效臂展≥1600mm；</w:t>
            </w:r>
            <w:bookmarkEnd w:id="157"/>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▲3.2.17</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内置一键自动抽真空功能</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摄录像系统</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▲3.2.18</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高清内置录像系统，分辨率</w:t>
            </w:r>
            <w:bookmarkStart w:id="158" w:name="OLE_LINK1"/>
            <w:r>
              <w:rPr>
                <w:rFonts w:hint="eastAsia" w:ascii="宋体" w:hAnsi="宋体" w:eastAsia="宋体" w:cs="宋体"/>
                <w:color w:val="auto"/>
                <w:sz w:val="24"/>
                <w:szCs w:val="24"/>
                <w:highlight w:val="none"/>
              </w:rPr>
              <w:t xml:space="preserve">≥</w:t>
            </w:r>
            <w:bookmarkEnd w:id="158"/>
            <w:r>
              <w:rPr>
                <w:rFonts w:hint="eastAsia" w:ascii="宋体" w:hAnsi="宋体" w:eastAsia="宋体" w:cs="宋体"/>
                <w:color w:val="auto"/>
                <w:sz w:val="24"/>
                <w:szCs w:val="24"/>
                <w:highlight w:val="none"/>
              </w:rPr>
              <w:t xml:space="preserve">1920×1080P</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7"/>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▲3.2.19</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录像系统可独立调焦</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3.2.20</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录像系统具备录像、静态图像捕捉等功能，可直接保存至USB存储装置</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p>
        </w:tc>
        <w:tc>
          <w:tcPr>
            <w:tcW w:w="43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配置要求</w:t>
            </w:r>
            <w:r/>
          </w:p>
        </w:tc>
        <w:tc>
          <w:tcPr>
            <w:tcW w:w="184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W w:w="439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手术显微镜主机（包括主刀镜、对手镜、调焦、变倍、分光等）</w:t>
            </w:r>
            <w:r/>
          </w:p>
        </w:tc>
        <w:tc>
          <w:tcPr>
            <w:tcW w:w="184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p>
        </w:tc>
        <w:tc>
          <w:tcPr>
            <w:tcW w:w="4394"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一键自动平衡支架（包括触摸控制、支臂、X-Y平移、控制手柄等）</w:t>
            </w:r>
            <w:r/>
          </w:p>
        </w:tc>
        <w:tc>
          <w:tcPr>
            <w:tcW w:w="184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c>
          <w:tcPr>
            <w:tcW w:w="439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LED照明光源模块</w:t>
            </w:r>
            <w:r/>
          </w:p>
        </w:tc>
        <w:tc>
          <w:tcPr>
            <w:tcW w:w="184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p>
        </w:tc>
        <w:tc>
          <w:tcPr>
            <w:tcW w:w="439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内置高清摄录像系统</w:t>
            </w:r>
            <w:r/>
          </w:p>
        </w:tc>
        <w:tc>
          <w:tcPr>
            <w:tcW w:w="184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c>
          <w:tcPr>
            <w:tcW w:w="439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全自动抽真空系统</w:t>
            </w:r>
            <w:r/>
          </w:p>
        </w:tc>
        <w:tc>
          <w:tcPr>
            <w:tcW w:w="184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w:t>
            </w:r>
            <w:r/>
          </w:p>
        </w:tc>
        <w:tc>
          <w:tcPr>
            <w:tcW w:w="439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其它标配附件</w:t>
            </w:r>
            <w:r/>
          </w:p>
        </w:tc>
        <w:tc>
          <w:tcPr>
            <w:tcW w:w="184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2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shd w:val="clear" w:color="auto"/>
        <w:rPr>
          <w:rFonts w:hint="eastAsia" w:hAnsi="宋体"/>
          <w:bCs/>
          <w:color w:val="auto"/>
          <w:sz w:val="24"/>
          <w:szCs w:val="24"/>
          <w:highlight w:val="none"/>
        </w:rPr>
      </w:pPr>
      <w:r>
        <w:rPr>
          <w:rFonts w:hAnsi="宋体"/>
          <w:bCs/>
          <w:color w:val="auto"/>
          <w:sz w:val="24"/>
          <w:szCs w:val="24"/>
          <w:highlight w:val="none"/>
        </w:rPr>
        <w:t xml:space="preserve">1</w:t>
      </w:r>
      <w:r>
        <w:rPr>
          <w:rFonts w:hint="eastAsia" w:hAnsi="宋体"/>
          <w:bCs/>
          <w:color w:val="auto"/>
          <w:sz w:val="24"/>
          <w:szCs w:val="24"/>
          <w:highlight w:val="none"/>
        </w:rPr>
        <w:t xml:space="preserve">、★付款方式：</w:t>
      </w:r>
      <w:r/>
    </w:p>
    <w:p>
      <w:pPr>
        <w:spacing w:line="360" w:lineRule="auto"/>
        <w:shd w:val="clear" w:color="auto"/>
        <w:rPr>
          <w:rFonts w:hint="eastAsia" w:hAnsi="宋体" w:cs="宋体"/>
          <w:bCs/>
          <w:color w:val="auto"/>
          <w:sz w:val="24"/>
          <w:szCs w:val="24"/>
          <w:highlight w:val="none"/>
        </w:rPr>
      </w:pPr>
      <w:r>
        <w:rPr>
          <w:rFonts w:hint="eastAsia" w:hAnsi="宋体" w:cs="宋体"/>
          <w:bCs/>
          <w:color w:val="auto"/>
          <w:sz w:val="24"/>
          <w:szCs w:val="24"/>
          <w:highlight w:val="none"/>
        </w:rPr>
        <w:t xml:space="preserve">1.</w:t>
      </w:r>
      <w:r>
        <w:rPr>
          <w:rFonts w:hint="eastAsia" w:hAnsi="宋体" w:cs="宋体"/>
          <w:bCs/>
          <w:color w:val="auto"/>
          <w:sz w:val="24"/>
          <w:szCs w:val="24"/>
          <w:highlight w:val="none"/>
          <w:lang w:val="en-US" w:eastAsia="zh-CN"/>
        </w:rPr>
        <w:t xml:space="preserve">1</w:t>
      </w:r>
      <w:r>
        <w:rPr>
          <w:rFonts w:hint="eastAsia" w:hAnsi="宋体" w:cs="宋体"/>
          <w:bCs/>
          <w:color w:val="auto"/>
          <w:sz w:val="24"/>
          <w:szCs w:val="24"/>
          <w:highlight w:val="none"/>
        </w:rPr>
        <w:t xml:space="preserve">若中标方为非中小微企业：设备验收合格后，由中标方开具发票，凭采购方开具的验收报告支付货款的90%，一年后支付10％余款。</w:t>
      </w:r>
      <w:r/>
    </w:p>
    <w:p>
      <w:pPr>
        <w:spacing w:line="360" w:lineRule="auto"/>
        <w:shd w:val="clear" w:color="auto"/>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1.</w:t>
      </w:r>
      <w:r>
        <w:rPr>
          <w:rFonts w:hint="eastAsia" w:hAnsi="宋体" w:cs="宋体"/>
          <w:bCs/>
          <w:color w:val="auto"/>
          <w:sz w:val="24"/>
          <w:szCs w:val="24"/>
          <w:highlight w:val="none"/>
        </w:rPr>
        <w:t xml:space="preserve">2若中标方为中小微企业：根据相关政策规定，设备验收合格，收到发票后一次性付清全款。</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w:t>
      </w:r>
      <w:r>
        <w:rPr>
          <w:rFonts w:hAnsi="宋体"/>
          <w:bCs/>
          <w:color w:val="auto"/>
          <w:sz w:val="24"/>
          <w:szCs w:val="24"/>
          <w:highlight w:val="none"/>
        </w:rPr>
        <w:t xml:space="preserve">税：</w:t>
      </w:r>
      <w:r>
        <w:rPr>
          <w:rFonts w:hint="eastAsia" w:hAnsi="宋体"/>
          <w:bCs/>
          <w:color w:val="auto"/>
          <w:sz w:val="24"/>
          <w:szCs w:val="24"/>
          <w:highlight w:val="none"/>
        </w:rPr>
        <w:t xml:space="preserve">本项目执行中相关的一切税费均由中标单位负担。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w:t>
      </w:r>
      <w:r>
        <w:rPr>
          <w:rFonts w:hAnsi="宋体"/>
          <w:bCs/>
          <w:color w:val="auto"/>
          <w:sz w:val="24"/>
          <w:szCs w:val="24"/>
          <w:highlight w:val="none"/>
        </w:rPr>
        <w:t xml:space="preserve">交货</w:t>
      </w:r>
      <w:r>
        <w:rPr>
          <w:rFonts w:hint="eastAsia" w:hAnsi="宋体"/>
          <w:bCs/>
          <w:color w:val="auto"/>
          <w:sz w:val="24"/>
          <w:szCs w:val="24"/>
          <w:highlight w:val="none"/>
        </w:rPr>
        <w:t xml:space="preserve">期（含安装调试）：</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u w:val="none"/>
          <w:lang w:val="en-US" w:eastAsia="zh-CN"/>
        </w:rPr>
        <w:t xml:space="preserve">45</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rPr>
          <w:rFonts w:hint="eastAsia" w:cs="Times New Roman"/>
          <w:color w:val="auto"/>
          <w:sz w:val="24"/>
          <w:szCs w:val="24"/>
          <w:highlight w:val="none"/>
          <w:lang w:val="en-US" w:eastAsia="zh-CN"/>
        </w:rPr>
        <w:t xml:space="preserve">。</w:t>
      </w:r>
      <w:r/>
    </w:p>
    <w:p>
      <w:pPr>
        <w:spacing w:line="360" w:lineRule="auto"/>
        <w:shd w:val="clear" w:color="auto"/>
        <w:rPr>
          <w:color w:val="auto"/>
          <w:sz w:val="24"/>
          <w:szCs w:val="24"/>
          <w:highlight w:val="none"/>
        </w:rPr>
      </w:pPr>
      <w:r>
        <w:rPr>
          <w:rFonts w:hint="eastAsia" w:hAnsi="宋体"/>
          <w:bCs/>
          <w:color w:val="auto"/>
          <w:sz w:val="24"/>
          <w:szCs w:val="24"/>
          <w:highlight w:val="none"/>
        </w:rPr>
        <w:t xml:space="preserve">4、质保期要求：</w:t>
      </w:r>
      <w:r>
        <w:rPr>
          <w:rFonts w:hint="eastAsia"/>
          <w:color w:val="auto"/>
          <w:sz w:val="24"/>
          <w:szCs w:val="24"/>
          <w:highlight w:val="none"/>
          <w:lang w:val="en-US" w:eastAsia="zh-CN"/>
        </w:rPr>
        <w:t xml:space="preserve">叁</w:t>
      </w:r>
      <w:r>
        <w:rPr>
          <w:rFonts w:hint="eastAsia" w:eastAsia="宋体"/>
          <w:color w:val="auto"/>
          <w:sz w:val="24"/>
          <w:szCs w:val="24"/>
          <w:highlight w:val="none"/>
          <w:lang w:val="en-US" w:eastAsia="zh-CN"/>
        </w:rPr>
        <w:t xml:space="preserve">年</w:t>
      </w:r>
      <w:r>
        <w:rPr>
          <w:rFonts w:hint="eastAsia"/>
          <w:color w:val="auto"/>
          <w:sz w:val="24"/>
          <w:szCs w:val="24"/>
          <w:highlight w:val="none"/>
        </w:rPr>
        <w:t xml:space="preserve">，鼓励延长，提供原厂质保函或保修合同</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4.2.质保期外投标人或生产厂家承诺对本设备终身负责维修。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4.3.所有第三方产品免费质保期需单独列出，如无特殊说明均视为和投标主机享有相同质保期。</w:t>
      </w:r>
      <w:r/>
    </w:p>
    <w:p>
      <w:pPr>
        <w:spacing w:line="360" w:lineRule="auto"/>
        <w:shd w:val="clear" w:color="auto"/>
        <w:rPr>
          <w:rFonts w:hAnsi="宋体"/>
          <w:bCs/>
          <w:color w:val="auto"/>
          <w:sz w:val="24"/>
          <w:szCs w:val="24"/>
          <w:highlight w:val="none"/>
        </w:rPr>
      </w:pPr>
      <w:r>
        <w:rPr>
          <w:rFonts w:hAnsi="宋体"/>
          <w:bCs/>
          <w:color w:val="auto"/>
          <w:sz w:val="24"/>
          <w:szCs w:val="24"/>
          <w:highlight w:val="none"/>
        </w:rPr>
        <w:t xml:space="preserve">5</w:t>
      </w:r>
      <w:r>
        <w:rPr>
          <w:rFonts w:hint="eastAsia" w:hAnsi="宋体"/>
          <w:bCs/>
          <w:color w:val="auto"/>
          <w:sz w:val="24"/>
          <w:szCs w:val="24"/>
          <w:highlight w:val="none"/>
        </w:rPr>
        <w:t xml:space="preserve">、实施方案</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5.1.</w:t>
      </w:r>
      <w:r>
        <w:rPr>
          <w:rFonts w:hAnsi="宋体"/>
          <w:bCs/>
          <w:color w:val="auto"/>
          <w:sz w:val="24"/>
          <w:szCs w:val="24"/>
          <w:highlight w:val="none"/>
        </w:rPr>
        <w:t xml:space="preserve">安装要求：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（6）本项目所采购产品如需与其他系统对接时，必须免费提供技术支持。</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（7）负责维修设备的人员要求严格遵守采购人的规章制度、工作程序及标准。</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5.2.</w:t>
      </w:r>
      <w:r>
        <w:rPr>
          <w:rFonts w:hAnsi="宋体"/>
          <w:bCs/>
          <w:color w:val="auto"/>
          <w:sz w:val="24"/>
          <w:szCs w:val="24"/>
          <w:highlight w:val="none"/>
        </w:rPr>
        <w:t xml:space="preserve">验收要求</w:t>
      </w:r>
      <w:r>
        <w:rPr>
          <w:rFonts w:hint="eastAsia" w:hAnsi="宋体"/>
          <w:bCs/>
          <w:color w:val="auto"/>
          <w:sz w:val="24"/>
          <w:szCs w:val="24"/>
          <w:highlight w:val="none"/>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（3）投标人所供设备如验收不合格，根据采购人的要求，投标人必须无条件换货或退货，由此引起的一切损失由投标人承担。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5.3.售后服务</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w:t>
      </w:r>
      <w:r>
        <w:rPr>
          <w:rFonts w:hAnsi="宋体"/>
          <w:bCs/>
          <w:color w:val="auto"/>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（2）注明维修配件的仓库地址。承诺产品的备件送达期限为国内2天、国外4天。如所提供设备停产后，备件供应期限为10年。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（4）提供设备免费保养，保修期内一年至少2次设备现场维护保养。</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（5）如投标人提供的设备设有维修软件密码，免费提供维修密码,并保证无条件地为采购人永久免费打开。</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（6）系统软件终身免费升级。</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（7）质保期最后一年更换的配件，从更换之日起享有一年的免费质保期。</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（8）维修配件供应停产后需保证10年。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（10）维修完成后，只收取配件成本费，免收人工费和其它工时杂费。</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6、培训计划</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7、应急响应方案：</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（1）投标人或生产厂家需提供服务方案，至少包括：设有维修站和维修工程师，提供7*24小时维修服务客服电话。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（2）请提供详细的</w:t>
      </w:r>
      <w:r>
        <w:rPr>
          <w:rFonts w:hAnsi="宋体"/>
          <w:bCs/>
          <w:color w:val="auto"/>
          <w:sz w:val="24"/>
          <w:szCs w:val="24"/>
          <w:highlight w:val="none"/>
        </w:rPr>
        <w:t xml:space="preserve">应急响应方案</w:t>
      </w:r>
      <w:r>
        <w:rPr>
          <w:rFonts w:hint="eastAsia" w:hAnsi="宋体"/>
          <w:bCs/>
          <w:color w:val="auto"/>
          <w:sz w:val="24"/>
          <w:szCs w:val="24"/>
          <w:highlight w:val="none"/>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8、配件耗材情况：</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（1）列出配置清单及分项报价，并提供订货号。进口产品需提供主机及部件的详细报关和商检单据。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（2）列出保修期内不能免费提供的耗材等清单和价格，未列出的视为免费保修范围内产品。</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（3）列出保修期外主要配件和耗材的清单和价格及质保期。</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9、</w:t>
      </w:r>
      <w:r>
        <w:rPr>
          <w:rFonts w:hAnsi="宋体"/>
          <w:bCs/>
          <w:color w:val="auto"/>
          <w:sz w:val="24"/>
          <w:szCs w:val="24"/>
          <w:highlight w:val="none"/>
        </w:rPr>
        <w:t xml:space="preserve">项目报价要求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所有投标价格均为人民币报价。包括产品费用、实施费用、安装调试费用等所有费用。报价表格式见“第六章 投标文件参考格式”</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10、</w:t>
      </w:r>
      <w:r>
        <w:rPr>
          <w:rFonts w:hAnsi="宋体"/>
          <w:bCs/>
          <w:color w:val="auto"/>
          <w:sz w:val="24"/>
          <w:szCs w:val="24"/>
          <w:highlight w:val="none"/>
        </w:rPr>
        <w:t xml:space="preserve">项目其他要求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（2）招标文件中要求的软件和各项功能如需硬件或其他技术支持的，必须列明且免费提供。</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（3）投标投标人在偏离的条款中也应列明该条款里投标人所能提供的最优配置。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（6）所有附属设备、第三方产品或加配设备如需要注册证，必须提供。</w:t>
      </w:r>
      <w:r/>
    </w:p>
    <w:p>
      <w:pPr>
        <w:spacing w:line="360" w:lineRule="auto"/>
        <w:shd w:val="clear" w:color="auto"/>
        <w:rPr>
          <w:rFonts w:hAnsi="宋体"/>
          <w:color w:val="auto"/>
          <w:sz w:val="24"/>
          <w:szCs w:val="24"/>
          <w:highlight w:val="none"/>
        </w:rPr>
      </w:pPr>
      <w:r>
        <w:rPr>
          <w:rFonts w:hint="eastAsia" w:hAnsi="宋体"/>
          <w:color w:val="auto"/>
          <w:sz w:val="24"/>
          <w:szCs w:val="24"/>
          <w:highlight w:val="none"/>
        </w:rPr>
        <w:t xml:space="preserve">（7）提供设备出保后的年保修合同价格。</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t xml:space="preserve">（9）其他未提及事项必须符合法律法规及相关政策文件等规定。</w:t>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bookmarkEnd w:id="154"/>
      <w:r/>
      <w:bookmarkEnd w:id="155"/>
      <w:r/>
      <w:r/>
    </w:p>
    <w:p>
      <w:pPr>
        <w:pStyle w:val="766"/>
        <w:jc w:val="center"/>
        <w:shd w:val="clear" w:color="auto"/>
        <w:rPr>
          <w:rFonts w:hint="eastAsia" w:ascii="宋体" w:hAnsi="宋体" w:cs="宋体"/>
          <w:b/>
          <w:color w:val="auto"/>
          <w:sz w:val="44"/>
          <w:szCs w:val="44"/>
          <w:highlight w:val="none"/>
        </w:rPr>
        <w:outlineLvl w:val="0"/>
      </w:pPr>
      <w:r>
        <w:rPr>
          <w:rFonts w:hint="eastAsia"/>
          <w:color w:val="auto"/>
          <w:highlight w:val="none"/>
        </w:rPr>
        <w:t xml:space="preserve"> </w:t>
      </w:r>
      <w:bookmarkStart w:id="159"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3"/>
      <w:r/>
      <w:bookmarkEnd w:id="159"/>
      <w:r/>
      <w:r/>
    </w:p>
    <w:p>
      <w:pPr>
        <w:jc w:val="left"/>
        <w:spacing w:line="360" w:lineRule="auto"/>
        <w:shd w:val="clear" w:color="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shd w:val="clear" w:color="auto"/>
        <w:rPr>
          <w:rFonts w:hint="eastAsia" w:ascii="宋体" w:hAnsi="宋体" w:eastAsia="宋体" w:cs="Times New Roman"/>
          <w:b/>
          <w:color w:val="auto"/>
          <w:sz w:val="32"/>
          <w:szCs w:val="24"/>
          <w:highlight w:val="none"/>
          <w:lang w:val="en-US" w:eastAsia="zh-CN" w:bidi="ar-SA"/>
        </w:rPr>
        <w:outlineLvl w:val="1"/>
      </w:pPr>
      <w:r>
        <w:rPr>
          <w:rFonts w:hint="eastAsia" w:ascii="宋体" w:hAnsi="宋体" w:cs="Times New Roman"/>
          <w:b/>
          <w:color w:val="auto"/>
          <w:sz w:val="32"/>
          <w:szCs w:val="24"/>
          <w:highlight w:val="none"/>
          <w:lang w:val="en-US" w:eastAsia="zh-CN" w:bidi="ar-SA"/>
        </w:rPr>
        <w:t xml:space="preserve">政府采购</w:t>
      </w:r>
      <w:r>
        <w:rPr>
          <w:rFonts w:hint="eastAsia" w:ascii="宋体" w:hAnsi="宋体" w:eastAsia="宋体" w:cs="Times New Roman"/>
          <w:b/>
          <w:color w:val="auto"/>
          <w:sz w:val="32"/>
          <w:szCs w:val="24"/>
          <w:highlight w:val="none"/>
          <w:lang w:val="en-US" w:eastAsia="zh-CN" w:bidi="ar-SA"/>
        </w:rPr>
        <w:t xml:space="preserve">合同</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甲方：江苏省人民医院</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经公开招标（项目编号：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）及甲、乙双方协商，就乙方销售给甲方设备，特订立本合同。</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76"/>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84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984"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成交总价（元）</w:t>
            </w:r>
            <w:r/>
          </w:p>
        </w:tc>
      </w:tr>
      <w:tr>
        <w:trPr>
          <w:cantSplit/>
          <w:trHeight w:val="879" w:hRule="exact"/>
        </w:trPr>
        <w:tc>
          <w:tcPr>
            <w:tcW w:w="1557"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4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hRule="exact"/>
        </w:trPr>
        <w:tc>
          <w:tcPr>
            <w:gridSpan w:val="4"/>
            <w:tcW w:w="5809"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总计（大写）：</w:t>
            </w:r>
            <w:r/>
          </w:p>
        </w:tc>
        <w:tc>
          <w:tcPr>
            <w:gridSpan w:val="2"/>
            <w:tcW w:w="340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w:t>
            </w:r>
            <w:r/>
          </w:p>
        </w:tc>
      </w:tr>
    </w:tbl>
    <w:p>
      <w:pPr>
        <w:pStyle w:val="1203"/>
        <w:numPr>
          <w:ilvl w:val="255"/>
          <w:numId w:val="0"/>
        </w:num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二、设备详细配置清单见乙方的投标文件及承诺书（项目编号：_________）。</w:t>
      </w:r>
      <w:r/>
    </w:p>
    <w:p>
      <w:pPr>
        <w:ind w:left="480" w:hanging="480"/>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三、付款方式：______________    </w:t>
      </w:r>
      <w:r/>
    </w:p>
    <w:p>
      <w:pPr>
        <w:ind w:left="480" w:hanging="480"/>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四、交货期及交货地点：合同生效之日起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九、乙方所供设备如验收不合格，根据甲方的要求，乙方必须无条件换货或退货，由此引起的一切损失由乙方承担。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十一、特别提</w:t>
      </w:r>
      <w:r>
        <w:rPr>
          <w:rFonts w:hint="eastAsia" w:ascii="宋体" w:hAnsi="宋体" w:eastAsia="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十二、服务条款：</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1乙方免费提前为甲方提供设备安装图纸，并充分协助甲方做好机房的准备工作（如必要的话）。</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7.如设备软件升级，乙方负责免费软件升级。</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8.乙方免费提供全套技术资料（维修说明书包括详细电路图、操作说明书及光盘），如技术资料不全，甲方有权不支付货款。</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10.如乙方提供的设备设有维修软件密码，乙方保证无条件地为甲方永久免费打开。</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的招投标文件及有关附件是本合同不可分割的组成部分，与本合同具有同等法律效力。</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13.本合同履约过程中，如发生任何争议，双方协商解决；如不能协商解决，由合同签署地法院管辖。</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本合同一式四份，自双方签字盖章之日起生效，甲方执三份，乙方执一份。</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合同签署地点:南京市鼓楼区。</w:t>
      </w:r>
      <w:r/>
    </w:p>
    <w:p>
      <w:pPr>
        <w:pStyle w:val="781"/>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1"/>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1"/>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甲方（盖章）：江苏省人民医院              乙方（盖章）：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地址：江苏省南京市鼓楼区广州路300号      地址：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法定代表人（或授权人）：                  法定代表人（或授权人）：</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部门负责人：                              开户行名称：</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开户行账号：</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经办人: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99"/>
        <w:jc w:val="both"/>
        <w:spacing w:before="0" w:beforeAutospacing="0" w:after="0" w:afterAutospacing="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签订日期：____年__ 月__日                 签订日期：____年__月__日。</w:t>
      </w:r>
      <w:r/>
    </w:p>
    <w:p>
      <w:pPr>
        <w:pStyle w:val="781"/>
        <w:jc w:val="left"/>
        <w:spacing w:after="0"/>
        <w:shd w:val="clear" w:color="auto"/>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6"/>
        <w:jc w:val="center"/>
        <w:keepLines/>
        <w:keepNext/>
        <w:pageBreakBefore/>
        <w:shd w:val="clear" w:color="auto"/>
        <w:rPr>
          <w:rFonts w:hint="eastAsia"/>
          <w:color w:val="auto"/>
          <w:highlight w:val="none"/>
        </w:rPr>
        <w:outlineLvl w:val="0"/>
      </w:pPr>
      <w:r/>
      <w:bookmarkStart w:id="160" w:name="_Toc26546"/>
      <w:r/>
      <w:bookmarkStart w:id="161" w:name="_Toc29724"/>
      <w:r/>
      <w:bookmarkStart w:id="162" w:name="_Toc514054483"/>
      <w:r>
        <w:rPr>
          <w:rFonts w:hint="eastAsia"/>
          <w:color w:val="auto"/>
          <w:highlight w:val="none"/>
        </w:rPr>
        <w:t xml:space="preserve">第六部分  投标文件格式</w:t>
      </w:r>
      <w:bookmarkEnd w:id="160"/>
      <w:r/>
      <w:bookmarkEnd w:id="161"/>
      <w:r/>
      <w:bookmarkEnd w:id="162"/>
      <w:r/>
      <w:r/>
    </w:p>
    <w:p>
      <w:pPr>
        <w:shd w:val="clear" w:color="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widowControl/>
        <w:rPr>
          <w:rFonts w:hint="eastAsia" w:ascii="仿宋" w:hAnsi="仿宋" w:eastAsia="仿宋" w:cs="宋体"/>
          <w:b/>
          <w:bCs/>
          <w:color w:val="auto"/>
          <w:sz w:val="24"/>
          <w:szCs w:val="28"/>
          <w:highlight w:val="none"/>
        </w:rPr>
      </w:pPr>
      <w:r/>
      <w:bookmarkStart w:id="163" w:name="_Toc16009"/>
      <w:r/>
      <w:bookmarkStart w:id="164" w:name="_Toc514054484"/>
      <w:r/>
      <w:bookmarkStart w:id="165" w:name="_Toc26779"/>
      <w:r/>
      <w:bookmarkStart w:id="166" w:name="_Toc21788"/>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shd w:val="clear" w:color="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shd w:val="clear" w:color="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shd w:val="clear" w:color="auto"/>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4"/>
        <w:ind w:firstLine="321"/>
        <w:jc w:val="center"/>
        <w:shd w:val="clear" w:color="auto"/>
        <w:rPr>
          <w:rFonts w:hint="eastAsia" w:ascii="宋体" w:hAnsi="宋体" w:eastAsia="宋体" w:cs="宋体"/>
          <w:color w:val="auto"/>
          <w:highlight w:val="none"/>
        </w:rPr>
        <w:outlineLvl w:val="1"/>
      </w:pPr>
      <w:r/>
      <w:bookmarkStart w:id="167" w:name="_Toc15407"/>
      <w:r>
        <w:rPr>
          <w:rFonts w:hint="eastAsia" w:ascii="宋体" w:hAnsi="宋体" w:eastAsia="宋体" w:cs="宋体"/>
          <w:color w:val="auto"/>
          <w:highlight w:val="none"/>
        </w:rPr>
        <w:t xml:space="preserve">封面</w:t>
      </w:r>
      <w:bookmarkEnd w:id="163"/>
      <w:r/>
      <w:bookmarkEnd w:id="164"/>
      <w:r/>
      <w:bookmarkEnd w:id="165"/>
      <w:r/>
      <w:bookmarkEnd w:id="166"/>
      <w:r/>
      <w:bookmarkEnd w:id="167"/>
      <w:r/>
      <w:r/>
    </w:p>
    <w:p>
      <w:pPr>
        <w:pStyle w:val="1129"/>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9"/>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9"/>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9"/>
        <w:jc w:val="center"/>
        <w:shd w:val="clear" w:color="auto"/>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29"/>
        <w:jc w:val="center"/>
        <w:shd w:val="clear" w:color="auto"/>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29"/>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3"/>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3"/>
        <w:ind w:firstLine="723"/>
        <w:jc w:val="both"/>
        <w:shd w:val="clear" w:color="auto"/>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3"/>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3"/>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3"/>
        <w:spacing w:line="0" w:lineRule="atLeast"/>
        <w:shd w:val="clear" w:color="auto"/>
        <w:rPr>
          <w:rFonts w:hint="eastAsia" w:hAnsi="宋体" w:cs="宋体"/>
          <w:color w:val="auto"/>
          <w:highlight w:val="none"/>
        </w:rPr>
      </w:pPr>
      <w:r>
        <w:rPr>
          <w:rFonts w:hint="eastAsia" w:hAnsi="宋体" w:cs="宋体"/>
          <w:color w:val="auto"/>
          <w:highlight w:val="none"/>
        </w:rPr>
        <w:t xml:space="preserve"> </w:t>
      </w:r>
      <w:r/>
    </w:p>
    <w:p>
      <w:pPr>
        <w:pStyle w:val="1033"/>
        <w:jc w:val="both"/>
        <w:spacing w:line="0" w:lineRule="atLeast"/>
        <w:shd w:val="clear" w:color="auto"/>
        <w:rPr>
          <w:rFonts w:hint="eastAsia" w:hAnsi="宋体" w:cs="宋体"/>
          <w:color w:val="auto"/>
          <w:highlight w:val="none"/>
        </w:rPr>
      </w:pPr>
      <w:r>
        <w:rPr>
          <w:rFonts w:hint="eastAsia" w:hAnsi="宋体" w:cs="宋体"/>
          <w:color w:val="auto"/>
          <w:highlight w:val="none"/>
        </w:rPr>
        <w:t xml:space="preserve"> </w:t>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color w:val="auto"/>
          <w:highlight w:val="none"/>
        </w:rPr>
      </w:pPr>
      <w:r>
        <w:rPr>
          <w:rFonts w:hint="eastAsia" w:ascii="宋体" w:hAnsi="宋体" w:cs="宋体"/>
          <w:color w:val="auto"/>
          <w:highlight w:val="none"/>
        </w:rPr>
        <w:br w:type="page" w:clear="all"/>
      </w:r>
      <w:bookmarkStart w:id="168" w:name="_Toc28278"/>
      <w:r/>
      <w:bookmarkStart w:id="169" w:name="_Toc29318"/>
      <w:r/>
      <w:bookmarkStart w:id="170" w:name="_Toc21292"/>
      <w:r/>
      <w:bookmarkStart w:id="171" w:name="_Toc11040"/>
      <w:r/>
      <w:bookmarkStart w:id="172" w:name="_Toc164203464"/>
      <w:r/>
      <w:r/>
    </w:p>
    <w:p>
      <w:pPr>
        <w:pStyle w:val="1252"/>
        <w:shd w:val="clear" w:color="auto"/>
        <w:rPr>
          <w:rFonts w:hint="eastAsia"/>
          <w:color w:val="auto"/>
          <w:highlight w:val="none"/>
        </w:rPr>
        <w:outlineLvl w:val="1"/>
      </w:pPr>
      <w:r/>
      <w:bookmarkStart w:id="173" w:name="_Toc5742"/>
      <w:r>
        <w:rPr>
          <w:color w:val="auto"/>
          <w:highlight w:val="none"/>
        </w:rPr>
        <w:t xml:space="preserve">一、投标人基本情况</w:t>
      </w:r>
      <w:bookmarkEnd w:id="168"/>
      <w:r/>
      <w:bookmarkEnd w:id="169"/>
      <w:r/>
      <w:bookmarkEnd w:id="170"/>
      <w:r/>
      <w:bookmarkEnd w:id="171"/>
      <w:r/>
      <w:bookmarkEnd w:id="172"/>
      <w:r/>
      <w:bookmarkEnd w:id="173"/>
      <w:r/>
      <w:r/>
    </w:p>
    <w:p>
      <w:pPr>
        <w:jc w:val="center"/>
        <w:shd w:val="clear" w:color="auto"/>
        <w:rPr>
          <w:color w:val="auto"/>
          <w:sz w:val="44"/>
          <w:szCs w:val="44"/>
          <w:highlight w:val="none"/>
        </w:rPr>
      </w:pPr>
      <w:r>
        <w:rPr>
          <w:rFonts w:hint="eastAsia"/>
          <w:color w:val="auto"/>
          <w:sz w:val="44"/>
          <w:szCs w:val="44"/>
          <w:highlight w:val="none"/>
        </w:rPr>
        <w:t xml:space="preserve">投标人基本情况表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1"/>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1"/>
              <w:ind w:firstLine="1433"/>
              <w:spacing w:line="56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1"/>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1"/>
              <w:jc w:val="center"/>
              <w:spacing w:line="5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1"/>
        <w:jc w:val="center"/>
        <w:spacing w:line="560" w:lineRule="exact"/>
        <w:shd w:val="clear" w:color="auto"/>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0"/>
        <w:shd w:val="clear" w:color="auto"/>
        <w:rPr>
          <w:rFonts w:hint="eastAsia"/>
          <w:color w:val="auto"/>
          <w:highlight w:val="none"/>
        </w:rPr>
        <w:outlineLvl w:val="1"/>
      </w:pPr>
      <w:r>
        <w:rPr>
          <w:color w:val="auto"/>
          <w:highlight w:val="none"/>
        </w:rPr>
        <w:br w:type="page" w:clear="all"/>
      </w:r>
      <w:bookmarkStart w:id="174" w:name="_Toc15353"/>
      <w:r/>
      <w:bookmarkStart w:id="175" w:name="_Toc24265"/>
      <w:r/>
      <w:bookmarkStart w:id="176" w:name="_Toc164203465"/>
      <w:r/>
      <w:bookmarkStart w:id="177" w:name="_Toc1147"/>
      <w:r/>
      <w:bookmarkStart w:id="178" w:name="_Toc30008"/>
      <w:r/>
      <w:bookmarkStart w:id="179" w:name="_Toc13486"/>
      <w:r>
        <w:rPr>
          <w:color w:val="auto"/>
          <w:highlight w:val="none"/>
        </w:rPr>
        <w:t xml:space="preserve">二、投标人资质</w:t>
      </w:r>
      <w:r>
        <w:rPr>
          <w:rFonts w:hint="eastAsia"/>
          <w:color w:val="auto"/>
          <w:highlight w:val="none"/>
        </w:rPr>
        <w:t xml:space="preserve">（按资格要求提供）</w:t>
      </w:r>
      <w:bookmarkEnd w:id="174"/>
      <w:r/>
      <w:bookmarkEnd w:id="175"/>
      <w:r/>
      <w:bookmarkEnd w:id="176"/>
      <w:r/>
      <w:bookmarkEnd w:id="177"/>
      <w:r/>
      <w:bookmarkEnd w:id="178"/>
      <w:r/>
      <w:bookmarkEnd w:id="179"/>
      <w:r/>
      <w:r/>
    </w:p>
    <w:p>
      <w:pPr>
        <w:pStyle w:val="1306"/>
        <w:shd w:val="clear" w:color="auto"/>
        <w:rPr>
          <w:rFonts w:hint="eastAsia"/>
          <w:color w:val="auto"/>
          <w:highlight w:val="none"/>
        </w:rPr>
      </w:pPr>
      <w:r>
        <w:rPr>
          <w:rFonts w:hint="eastAsia"/>
          <w:color w:val="auto"/>
          <w:highlight w:val="none"/>
        </w:rPr>
        <w:t xml:space="preserve">    </w:t>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pStyle w:val="1306"/>
        <w:shd w:val="clear" w:color="auto"/>
        <w:rPr>
          <w:rFonts w:hint="eastAsia"/>
          <w:color w:val="auto"/>
          <w:highlight w:val="none"/>
        </w:rPr>
      </w:pPr>
      <w:r>
        <w:rPr>
          <w:rFonts w:hint="eastAsia"/>
          <w:color w:val="auto"/>
          <w:highlight w:val="none"/>
        </w:rPr>
      </w:r>
      <w:r/>
    </w:p>
    <w:p>
      <w:pPr>
        <w:shd w:val="clear" w:color="auto"/>
        <w:rPr>
          <w:color w:val="auto"/>
          <w:highlight w:val="none"/>
        </w:rPr>
      </w:pPr>
      <w:r>
        <w:rPr>
          <w:rFonts w:hint="eastAsia"/>
          <w:color w:val="auto"/>
          <w:highlight w:val="none"/>
        </w:rPr>
        <w:br w:type="page" w:clear="all"/>
      </w:r>
      <w:r/>
    </w:p>
    <w:p>
      <w:pPr>
        <w:pStyle w:val="1306"/>
        <w:shd w:val="clear" w:color="auto"/>
        <w:rPr>
          <w:rFonts w:hint="eastAsia"/>
          <w:color w:val="auto"/>
          <w:highlight w:val="none"/>
        </w:rPr>
        <w:outlineLvl w:val="1"/>
      </w:pPr>
      <w:r/>
      <w:bookmarkStart w:id="180" w:name="_Toc18935"/>
      <w:r/>
      <w:bookmarkStart w:id="181" w:name="_Toc164203466"/>
      <w:r/>
      <w:bookmarkStart w:id="182" w:name="_Toc15822"/>
      <w:r/>
      <w:bookmarkStart w:id="183" w:name="_Toc18278"/>
      <w:r/>
      <w:bookmarkStart w:id="184" w:name="_Toc4877"/>
      <w:r>
        <w:rPr>
          <w:color w:val="auto"/>
          <w:highlight w:val="none"/>
        </w:rPr>
        <w:t xml:space="preserve">三、投标人</w:t>
      </w:r>
      <w:bookmarkEnd w:id="180"/>
      <w:r>
        <w:rPr>
          <w:rFonts w:hint="eastAsia" w:ascii="宋体" w:hAnsi="宋体" w:cs="Arial"/>
          <w:bCs/>
          <w:color w:val="auto"/>
          <w:highlight w:val="none"/>
        </w:rPr>
        <w:t xml:space="preserve">具有良好的商业信誉和健全的财务会计制度</w:t>
      </w:r>
      <w:bookmarkEnd w:id="181"/>
      <w:r/>
      <w:bookmarkEnd w:id="182"/>
      <w:r/>
      <w:bookmarkEnd w:id="183"/>
      <w:r/>
      <w:bookmarkEnd w:id="184"/>
      <w:r/>
      <w:r/>
    </w:p>
    <w:p>
      <w:pPr>
        <w:pStyle w:val="1363"/>
        <w:shd w:val="clear" w:color="auto"/>
        <w:rPr>
          <w:color w:val="auto"/>
          <w:highlight w:val="none"/>
        </w:rPr>
      </w:pPr>
      <w:r>
        <w:rPr>
          <w:rFonts w:hint="eastAsia" w:ascii="宋体"/>
          <w:bCs/>
          <w:color w:val="auto"/>
          <w:szCs w:val="32"/>
          <w:highlight w:val="none"/>
        </w:rPr>
        <w:t xml:space="preserve">提供符合招标文件要求的资料</w:t>
      </w:r>
      <w:r/>
    </w:p>
    <w:p>
      <w:pPr>
        <w:pStyle w:val="1400"/>
        <w:shd w:val="clear" w:color="auto"/>
        <w:rPr>
          <w:rFonts w:hint="eastAsia"/>
          <w:color w:val="auto"/>
          <w:highlight w:val="none"/>
        </w:rPr>
        <w:outlineLvl w:val="1"/>
      </w:pPr>
      <w:r>
        <w:rPr>
          <w:color w:val="auto"/>
          <w:highlight w:val="none"/>
        </w:rPr>
        <w:br w:type="page" w:clear="all"/>
      </w:r>
      <w:bookmarkStart w:id="185" w:name="_Toc11562_WPSOffice_Level2"/>
      <w:r/>
      <w:bookmarkStart w:id="186" w:name="_Toc29626"/>
      <w:r/>
      <w:bookmarkStart w:id="187" w:name="_Toc514054489"/>
      <w:r/>
      <w:bookmarkStart w:id="188" w:name="_Toc3360"/>
      <w:r/>
      <w:bookmarkStart w:id="189" w:name="_Toc1350"/>
      <w:r/>
      <w:bookmarkStart w:id="190" w:name="_Toc164203467"/>
      <w:r/>
      <w:bookmarkStart w:id="191" w:name="_Toc26507"/>
      <w:r>
        <w:rPr>
          <w:color w:val="auto"/>
          <w:highlight w:val="none"/>
        </w:rPr>
        <w:t xml:space="preserve">四、</w:t>
      </w:r>
      <w:bookmarkEnd w:id="185"/>
      <w:r/>
      <w:bookmarkEnd w:id="186"/>
      <w:r/>
      <w:bookmarkEnd w:id="187"/>
      <w:r>
        <w:rPr>
          <w:rFonts w:hint="eastAsia" w:ascii="宋体" w:hAnsi="宋体" w:cs="Arial"/>
          <w:bCs/>
          <w:color w:val="auto"/>
          <w:highlight w:val="none"/>
        </w:rPr>
        <w:t xml:space="preserve">具有履行合同所必需的设备和专业技术能力</w:t>
      </w:r>
      <w:bookmarkEnd w:id="188"/>
      <w:r/>
      <w:bookmarkEnd w:id="189"/>
      <w:r/>
      <w:bookmarkEnd w:id="190"/>
      <w:r/>
      <w:bookmarkEnd w:id="191"/>
      <w:r/>
      <w:r/>
    </w:p>
    <w:p>
      <w:pPr>
        <w:pStyle w:val="1137"/>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7"/>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7"/>
        <w:spacing w:line="6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7"/>
        <w:spacing w:line="600" w:lineRule="exact"/>
        <w:shd w:val="clear" w:color="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7"/>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7"/>
        <w:ind w:firstLine="48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7"/>
        <w:ind w:firstLine="48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7"/>
        <w:jc w:val="center"/>
        <w:spacing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130"/>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3"/>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5"/>
        <w:spacing w:after="100" w:afterAutospacing="1"/>
        <w:shd w:val="clear" w:color="auto"/>
        <w:rPr>
          <w:rFonts w:ascii="宋体" w:hAnsi="宋体" w:cs="Arial"/>
          <w:bCs/>
          <w:color w:val="auto"/>
          <w:highlight w:val="none"/>
        </w:rPr>
      </w:pPr>
      <w:r>
        <w:rPr>
          <w:color w:val="auto"/>
          <w:highlight w:val="none"/>
        </w:rPr>
        <w:br w:type="page" w:clear="all"/>
      </w:r>
      <w:bookmarkStart w:id="192" w:name="_Toc467_WPSOffice_Level2"/>
      <w:r/>
      <w:bookmarkStart w:id="193" w:name="_Toc13419"/>
      <w:r/>
      <w:bookmarkStart w:id="194" w:name="_Toc514054490"/>
      <w:r/>
      <w:bookmarkStart w:id="195" w:name="_Toc19673"/>
      <w:r/>
      <w:bookmarkStart w:id="196" w:name="_Toc514054491"/>
      <w:r/>
      <w:bookmarkStart w:id="197" w:name="_Toc10808"/>
      <w:r/>
      <w:bookmarkStart w:id="198" w:name="_Toc5571_WPSOffice_Level2"/>
      <w:r>
        <w:rPr>
          <w:rFonts w:hint="eastAsia" w:ascii="宋体" w:hAnsi="宋体" w:eastAsia="黑体" w:cs="Arial"/>
          <w:b/>
          <w:bCs/>
          <w:color w:val="auto"/>
          <w:sz w:val="32"/>
          <w:highlight w:val="none"/>
        </w:rPr>
        <w:t xml:space="preserve">五、</w:t>
      </w:r>
      <w:bookmarkEnd w:id="192"/>
      <w:r/>
      <w:bookmarkEnd w:id="193"/>
      <w:r/>
      <w:bookmarkEnd w:id="194"/>
      <w:r>
        <w:rPr>
          <w:rFonts w:hint="eastAsia" w:ascii="宋体" w:hAnsi="宋体" w:eastAsia="黑体" w:cs="Arial"/>
          <w:b/>
          <w:bCs/>
          <w:color w:val="auto"/>
          <w:sz w:val="32"/>
          <w:highlight w:val="none"/>
        </w:rPr>
        <w:t xml:space="preserve">有依法缴纳税收和社会保障资金的良好记录</w:t>
      </w:r>
      <w:r/>
    </w:p>
    <w:p>
      <w:pPr>
        <w:pStyle w:val="1363"/>
        <w:shd w:val="clear" w:color="auto"/>
        <w:rPr>
          <w:color w:val="auto"/>
          <w:highlight w:val="none"/>
        </w:rPr>
      </w:pPr>
      <w:r>
        <w:rPr>
          <w:rFonts w:hint="eastAsia" w:ascii="宋体"/>
          <w:bCs/>
          <w:color w:val="auto"/>
          <w:szCs w:val="32"/>
          <w:highlight w:val="none"/>
        </w:rPr>
        <w:t xml:space="preserve">提供符合招标文件要求的资料</w:t>
      </w:r>
      <w:r/>
    </w:p>
    <w:p>
      <w:pPr>
        <w:shd w:val="clear" w:color="auto"/>
        <w:rPr>
          <w:rFonts w:hint="eastAsia" w:ascii="黑体" w:hAnsi="黑体" w:eastAsia="黑体"/>
          <w:color w:val="auto"/>
          <w:sz w:val="32"/>
          <w:highlight w:val="none"/>
        </w:rPr>
      </w:pPr>
      <w:r>
        <w:rPr>
          <w:color w:val="auto"/>
          <w:highlight w:val="none"/>
        </w:rPr>
        <w:br w:type="page" w:clear="all"/>
      </w:r>
      <w:r/>
    </w:p>
    <w:p>
      <w:pPr>
        <w:pStyle w:val="1164"/>
        <w:shd w:val="clear" w:color="auto"/>
        <w:rPr>
          <w:rFonts w:hint="eastAsia"/>
          <w:color w:val="auto"/>
          <w:highlight w:val="none"/>
        </w:rPr>
        <w:outlineLvl w:val="1"/>
      </w:pPr>
      <w:r/>
      <w:bookmarkStart w:id="199" w:name="_Toc25541"/>
      <w:r/>
      <w:bookmarkStart w:id="200" w:name="_Toc164203468"/>
      <w:r/>
      <w:bookmarkStart w:id="201" w:name="_Toc16607"/>
      <w:r/>
      <w:bookmarkStart w:id="202" w:name="_Toc12145"/>
      <w:r>
        <w:rPr>
          <w:color w:val="auto"/>
          <w:highlight w:val="none"/>
        </w:rPr>
        <w:t xml:space="preserve">六、无重大违法行为声明</w:t>
      </w:r>
      <w:bookmarkEnd w:id="195"/>
      <w:r/>
      <w:bookmarkEnd w:id="196"/>
      <w:r/>
      <w:bookmarkEnd w:id="197"/>
      <w:r/>
      <w:bookmarkEnd w:id="198"/>
      <w:r/>
      <w:bookmarkEnd w:id="199"/>
      <w:r/>
      <w:bookmarkEnd w:id="200"/>
      <w:r/>
      <w:bookmarkEnd w:id="201"/>
      <w:r/>
      <w:bookmarkEnd w:id="202"/>
      <w:r/>
      <w:r/>
    </w:p>
    <w:p>
      <w:pPr>
        <w:pStyle w:val="1361"/>
        <w:jc w:val="center"/>
        <w:spacing w:line="580" w:lineRule="exact"/>
        <w:shd w:val="clear" w:color="auto"/>
        <w:tabs>
          <w:tab w:val="left" w:pos="1498" w:leader="none"/>
        </w:tabs>
        <w:rPr>
          <w:b/>
          <w:color w:val="auto"/>
          <w:sz w:val="32"/>
          <w:szCs w:val="32"/>
          <w:highlight w:val="none"/>
        </w:rPr>
      </w:pPr>
      <w:r/>
      <w:bookmarkStart w:id="203" w:name="_Toc7575_WPSOffice_Level2"/>
      <w:r>
        <w:rPr>
          <w:rFonts w:hint="eastAsia"/>
          <w:b/>
          <w:color w:val="auto"/>
          <w:sz w:val="32"/>
          <w:szCs w:val="32"/>
          <w:highlight w:val="none"/>
        </w:rPr>
        <w:t xml:space="preserve">无重大违法行为声明</w:t>
      </w:r>
      <w:bookmarkEnd w:id="203"/>
      <w:r/>
      <w:r/>
    </w:p>
    <w:p>
      <w:pPr>
        <w:pStyle w:val="1361"/>
        <w:spacing w:line="600" w:lineRule="exact"/>
        <w:shd w:val="clear" w:color="auto"/>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1"/>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1"/>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1"/>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1"/>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61"/>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0"/>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3"/>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shd w:val="clear" w:color="auto"/>
        <w:rPr>
          <w:rFonts w:hint="eastAsia" w:ascii="仿宋" w:hAnsi="仿宋" w:eastAsia="仿宋" w:cs="仿宋"/>
          <w:color w:val="auto"/>
          <w:sz w:val="24"/>
          <w:szCs w:val="24"/>
          <w:highlight w:val="none"/>
        </w:rPr>
      </w:pPr>
      <w:r>
        <w:rPr>
          <w:color w:val="auto"/>
          <w:highlight w:val="none"/>
        </w:rPr>
        <w:br w:type="page" w:clear="all"/>
      </w:r>
      <w:bookmarkStart w:id="204" w:name="_Toc30396"/>
      <w:r/>
      <w:bookmarkStart w:id="205" w:name="_Toc19202"/>
      <w:r/>
      <w:r/>
    </w:p>
    <w:p>
      <w:pPr>
        <w:pStyle w:val="1119"/>
        <w:shd w:val="clear" w:color="auto"/>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1159"/>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59"/>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59"/>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59"/>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59"/>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59"/>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59"/>
        <w:spacing w:line="360" w:lineRule="auto"/>
        <w:shd w:val="clear" w:color="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4"/>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shd w:val="clear" w:color="auto"/>
        <w:rPr>
          <w:bCs/>
          <w:color w:val="auto"/>
          <w:highlight w:val="none"/>
        </w:rPr>
      </w:pPr>
      <w:r>
        <w:rPr>
          <w:bCs/>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rFonts w:hint="eastAsia"/>
          <w:color w:val="auto"/>
          <w:highlight w:val="none"/>
        </w:rPr>
      </w:pPr>
      <w:r>
        <w:rPr>
          <w:rFonts w:hint="eastAsia"/>
          <w:color w:val="auto"/>
          <w:highlight w:val="none"/>
        </w:rPr>
      </w:r>
      <w:r/>
    </w:p>
    <w:p>
      <w:pPr>
        <w:pStyle w:val="1068"/>
        <w:keepLines w:val="0"/>
        <w:keepNext w:val="0"/>
        <w:pageBreakBefore w:val="0"/>
        <w:spacing w:line="520" w:lineRule="exact"/>
        <w:shd w:val="clear" w:color="auto"/>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7"/>
        <w:jc w:val="center"/>
        <w:spacing w:line="600" w:lineRule="exact"/>
        <w:shd w:val="clear" w:color="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7"/>
        <w:spacing w:line="600" w:lineRule="exact"/>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7"/>
        <w:spacing w:line="6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7"/>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7"/>
        <w:ind w:firstLine="480"/>
        <w:spacing w:line="6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7"/>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7"/>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68"/>
        <w:jc w:val="right"/>
        <w:keepLines w:val="0"/>
        <w:keepNext w:val="0"/>
        <w:pageBreakBefore w:val="0"/>
        <w:spacing w:line="520" w:lineRule="exact"/>
        <w:shd w:val="clear" w:color="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shd w:val="clear" w:color="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1"/>
        <w:shd w:val="clear" w:color="auto"/>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7"/>
        <w:jc w:val="center"/>
        <w:spacing w:line="600" w:lineRule="exact"/>
        <w:shd w:val="clear" w:color="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7"/>
        <w:spacing w:line="600" w:lineRule="exact"/>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7"/>
        <w:spacing w:line="60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7"/>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7"/>
        <w:ind w:firstLine="480"/>
        <w:spacing w:line="60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7"/>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7"/>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jc w:val="both"/>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19"/>
        <w:shd w:val="clear" w:color="auto"/>
        <w:rPr>
          <w:rFonts w:hint="eastAsia"/>
          <w:color w:val="auto"/>
          <w:highlight w:val="none"/>
        </w:rPr>
        <w:outlineLvl w:val="1"/>
      </w:pPr>
      <w:r/>
      <w:bookmarkStart w:id="206" w:name="_Toc20806"/>
      <w:r/>
      <w:bookmarkStart w:id="207" w:name="_Toc164203469"/>
      <w:r/>
      <w:bookmarkStart w:id="208" w:name="_Toc28775"/>
      <w:r/>
      <w:bookmarkStart w:id="209" w:name="_Toc26700"/>
      <w:r>
        <w:rPr>
          <w:rFonts w:hint="eastAsia"/>
          <w:color w:val="auto"/>
          <w:highlight w:val="none"/>
          <w:lang w:val="en-US" w:eastAsia="zh-CN"/>
        </w:rPr>
        <w:t xml:space="preserve">十</w:t>
      </w:r>
      <w:r>
        <w:rPr>
          <w:color w:val="auto"/>
          <w:highlight w:val="none"/>
        </w:rPr>
        <w:t xml:space="preserve">、投标函</w:t>
      </w:r>
      <w:bookmarkEnd w:id="204"/>
      <w:r/>
      <w:bookmarkEnd w:id="205"/>
      <w:r/>
      <w:bookmarkEnd w:id="206"/>
      <w:r/>
      <w:bookmarkEnd w:id="207"/>
      <w:r/>
      <w:bookmarkEnd w:id="208"/>
      <w:r/>
      <w:bookmarkEnd w:id="209"/>
      <w:r/>
      <w:r/>
    </w:p>
    <w:p>
      <w:pPr>
        <w:pStyle w:val="1199"/>
        <w:spacing w:line="580" w:lineRule="exact"/>
        <w:shd w:val="clear" w:color="auto"/>
        <w:tabs>
          <w:tab w:val="left" w:pos="1498" w:leader="none"/>
        </w:tabs>
        <w:rPr>
          <w:rFonts w:ascii="仿宋_GB2312" w:eastAsia="仿宋_GB2312"/>
          <w:color w:val="auto"/>
          <w:sz w:val="24"/>
          <w:szCs w:val="22"/>
          <w:highlight w:val="none"/>
        </w:rPr>
      </w:pPr>
      <w:r/>
      <w:bookmarkStart w:id="210" w:name="_Toc22395"/>
      <w:r/>
      <w:bookmarkStart w:id="211"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99"/>
        <w:numPr>
          <w:ilvl w:val="0"/>
          <w:numId w:val="11"/>
        </w:numPr>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1"/>
        <w:ind w:firstLine="482"/>
        <w:spacing w:line="360" w:lineRule="exact"/>
        <w:shd w:val="clear" w:color="auto"/>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19"/>
        <w:shd w:val="clear" w:color="auto"/>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12" w:name="_Toc14010"/>
      <w:r/>
      <w:bookmarkStart w:id="213" w:name="_Toc10914"/>
      <w:r/>
      <w:bookmarkStart w:id="214" w:name="_Toc12153"/>
      <w:r/>
      <w:bookmarkStart w:id="215" w:name="_Toc16420347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10"/>
      <w:r/>
      <w:bookmarkEnd w:id="211"/>
      <w:r/>
      <w:bookmarkEnd w:id="212"/>
      <w:r/>
      <w:bookmarkEnd w:id="213"/>
      <w:r/>
      <w:bookmarkEnd w:id="214"/>
      <w:r/>
      <w:bookmarkEnd w:id="215"/>
      <w:r/>
      <w:r/>
    </w:p>
    <w:p>
      <w:pPr>
        <w:pStyle w:val="1362"/>
        <w:jc w:val="center"/>
        <w:spacing w:line="560" w:lineRule="exact"/>
        <w:shd w:val="clear" w:color="auto"/>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r>
      <w:r/>
    </w:p>
    <w:p>
      <w:pPr>
        <w:pStyle w:val="1265"/>
        <w:spacing w:line="480" w:lineRule="exact"/>
        <w:shd w:val="clear" w:color="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5"/>
        <w:spacing w:line="480" w:lineRule="exact"/>
        <w:shd w:val="clear" w:color="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5"/>
        <w:ind w:firstLine="480"/>
        <w:spacing w:line="480" w:lineRule="exact"/>
        <w:shd w:val="clear" w:color="auto"/>
        <w:rPr>
          <w:rFonts w:eastAsia="仿宋_GB2312"/>
          <w:color w:val="auto"/>
          <w:sz w:val="24"/>
          <w:highlight w:val="none"/>
        </w:rPr>
      </w:pPr>
      <w:r>
        <w:rPr>
          <w:rFonts w:eastAsia="仿宋_GB2312"/>
          <w:color w:val="auto"/>
          <w:sz w:val="24"/>
          <w:highlight w:val="none"/>
        </w:rPr>
        <w:t xml:space="preserve">特此证明。</w:t>
      </w:r>
      <w:r/>
    </w:p>
    <w:p>
      <w:pPr>
        <w:pStyle w:val="1393"/>
        <w:spacing w:line="600" w:lineRule="exact"/>
        <w:shd w:val="clear" w:color="auto"/>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5"/>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265"/>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393"/>
        <w:ind w:firstLine="445"/>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2"/>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4"/>
        <w:ind w:firstLine="989"/>
        <w:jc w:val="right"/>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2"/>
        <w:jc w:val="center"/>
        <w:spacing w:line="560" w:lineRule="exact"/>
        <w:shd w:val="clear" w:color="auto"/>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2"/>
        <w:spacing w:line="600" w:lineRule="exact"/>
        <w:shd w:val="clear" w:color="auto"/>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shd w:val="clear" w:color="auto"/>
        <w:rPr>
          <w:rFonts w:hint="eastAsia" w:ascii="仿宋" w:hAnsi="仿宋" w:eastAsia="仿宋" w:cs="仿宋"/>
          <w:color w:val="auto"/>
          <w:sz w:val="24"/>
          <w:szCs w:val="24"/>
          <w:highlight w:val="none"/>
        </w:rPr>
      </w:pPr>
      <w:r/>
      <w:bookmarkStart w:id="216" w:name="_Toc12853"/>
      <w:r/>
      <w:bookmarkStart w:id="217" w:name="_Toc6146"/>
      <w:r/>
      <w:bookmarkStart w:id="218" w:name="_Toc5779"/>
      <w:r/>
      <w:bookmarkStart w:id="219" w:name="_Toc18616"/>
      <w:r/>
      <w:bookmarkStart w:id="220" w:name="_Toc24999"/>
      <w:r/>
      <w:bookmarkStart w:id="221" w:name="_Toc164203471"/>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3"/>
        <w:ind w:firstLine="445"/>
        <w:jc w:val="center"/>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2"/>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shd w:val="clear" w:color="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shd w:val="clear" w:color="auto"/>
        <w:rPr>
          <w:rFonts w:hint="eastAsia" w:ascii="仿宋" w:hAnsi="仿宋" w:eastAsia="仿宋" w:cs="仿宋"/>
          <w:color w:val="auto"/>
          <w:sz w:val="24"/>
          <w:szCs w:val="24"/>
          <w:highlight w:val="none"/>
        </w:rPr>
        <w:outlineLvl w:val="0"/>
      </w:pPr>
      <w:r/>
      <w:bookmarkStart w:id="222" w:name="_Toc29285"/>
      <w:r>
        <w:rPr>
          <w:rFonts w:hint="eastAsia" w:ascii="仿宋" w:hAnsi="仿宋" w:eastAsia="仿宋" w:cs="仿宋"/>
          <w:color w:val="auto"/>
          <w:sz w:val="24"/>
          <w:szCs w:val="24"/>
          <w:highlight w:val="none"/>
        </w:rPr>
        <w:t xml:space="preserve">注：</w:t>
      </w:r>
      <w:bookmarkEnd w:id="222"/>
      <w:r/>
      <w:r/>
    </w:p>
    <w:p>
      <w:pPr>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0"/>
        <w:jc w:val="both"/>
        <w:shd w:val="clear" w:color="auto"/>
        <w:rPr>
          <w:rFonts w:hint="eastAsia"/>
          <w:color w:val="auto"/>
          <w:highlight w:val="none"/>
        </w:rPr>
        <w:outlineLvl w:val="1"/>
      </w:pPr>
      <w:r>
        <w:rPr>
          <w:rFonts w:hint="eastAsia"/>
          <w:color w:val="auto"/>
          <w:highlight w:val="none"/>
        </w:rPr>
      </w:r>
      <w:r/>
    </w:p>
    <w:p>
      <w:pPr>
        <w:pStyle w:val="1270"/>
        <w:jc w:val="both"/>
        <w:shd w:val="clear" w:color="auto"/>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6"/>
      <w:r/>
      <w:bookmarkEnd w:id="217"/>
      <w:r/>
      <w:bookmarkEnd w:id="218"/>
      <w:r/>
      <w:bookmarkEnd w:id="219"/>
      <w:r/>
      <w:bookmarkEnd w:id="220"/>
      <w:r/>
      <w:bookmarkEnd w:id="221"/>
      <w:r/>
      <w:r/>
    </w:p>
    <w:p>
      <w:pPr>
        <w:pStyle w:val="1126"/>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6"/>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shd w:val="clear" w:color="auto"/>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spacing w:line="0" w:lineRule="atLeast"/>
              <w:shd w:val="clear" w:color="auto"/>
              <w:rPr>
                <w:color w:val="auto"/>
                <w:highlight w:val="none"/>
              </w:rPr>
            </w:pPr>
            <w:r>
              <w:rPr>
                <w:rFonts w:hint="eastAsia"/>
                <w:color w:val="auto"/>
                <w:highlight w:val="none"/>
              </w:rPr>
              <w:t xml:space="preserve">小写：                 （人民币：元）</w:t>
            </w:r>
            <w:r/>
          </w:p>
        </w:tc>
      </w:tr>
    </w:tbl>
    <w:p>
      <w:pPr>
        <w:pStyle w:val="1126"/>
        <w:spacing w:line="360" w:lineRule="auto"/>
        <w:shd w:val="clear" w:color="auto"/>
        <w:rPr>
          <w:color w:val="auto"/>
          <w:highlight w:val="none"/>
        </w:rPr>
      </w:pPr>
      <w:r>
        <w:rPr>
          <w:color w:val="auto"/>
          <w:highlight w:val="none"/>
        </w:rPr>
      </w:r>
      <w:r/>
    </w:p>
    <w:p>
      <w:pPr>
        <w:pStyle w:val="1126"/>
        <w:spacing w:line="360" w:lineRule="auto"/>
        <w:shd w:val="clear" w:color="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0"/>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shd w:val="clear" w:color="auto"/>
        <w:widowControl/>
        <w:rPr>
          <w:rFonts w:hint="eastAsia" w:ascii="黑体" w:hAnsi="黑体" w:eastAsia="黑体"/>
          <w:b/>
          <w:color w:val="auto"/>
          <w:sz w:val="32"/>
          <w:szCs w:val="24"/>
          <w:highlight w:val="none"/>
        </w:rPr>
      </w:pPr>
      <w:r/>
      <w:bookmarkStart w:id="223" w:name="_Toc24436"/>
      <w:r/>
      <w:bookmarkStart w:id="224" w:name="_Toc8851"/>
      <w:r/>
      <w:bookmarkStart w:id="225" w:name="_Toc4471"/>
      <w:r/>
      <w:bookmarkStart w:id="226" w:name="_Toc31564"/>
      <w:r/>
      <w:bookmarkStart w:id="227" w:name="_Toc164203472"/>
      <w:r>
        <w:rPr>
          <w:rFonts w:hint="eastAsia"/>
          <w:color w:val="auto"/>
          <w:highlight w:val="none"/>
        </w:rPr>
        <w:br w:type="page" w:clear="all"/>
      </w:r>
      <w:r/>
    </w:p>
    <w:p>
      <w:pPr>
        <w:pStyle w:val="1291"/>
        <w:shd w:val="clear" w:color="auto"/>
        <w:rPr>
          <w:rFonts w:hint="eastAsia"/>
          <w:color w:val="auto"/>
          <w:highlight w:val="none"/>
        </w:rPr>
        <w:outlineLvl w:val="1"/>
      </w:pPr>
      <w:r/>
      <w:bookmarkStart w:id="228"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23"/>
      <w:r/>
      <w:bookmarkEnd w:id="224"/>
      <w:r/>
      <w:bookmarkEnd w:id="225"/>
      <w:r/>
      <w:bookmarkEnd w:id="226"/>
      <w:r/>
      <w:bookmarkEnd w:id="227"/>
      <w:r/>
      <w:bookmarkEnd w:id="228"/>
      <w:r/>
      <w:r/>
    </w:p>
    <w:tbl>
      <w:tblPr>
        <w:tblStyle w:val="776"/>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shd w:val="clear" w:color="auto"/>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36"/>
              <w:jc w:val="center"/>
              <w:spacing w:line="560" w:lineRule="exact"/>
              <w:shd w:val="clear" w:color="auto"/>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36"/>
              <w:jc w:val="center"/>
              <w:spacing w:line="560" w:lineRule="exact"/>
              <w:shd w:val="clear" w:color="auto"/>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shd w:val="clear" w:color="auto"/>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36"/>
              <w:jc w:val="center"/>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36"/>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36"/>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36"/>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36"/>
              <w:spacing w:line="560" w:lineRule="exact"/>
              <w:shd w:val="clear" w:color="auto"/>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0"/>
        <w:ind w:firstLine="629"/>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0"/>
        <w:ind w:firstLine="560"/>
        <w:keepLines w:val="0"/>
        <w:keepNext w:val="0"/>
        <w:pageBreakBefore w:val="0"/>
        <w:spacing w:line="40" w:lineRule="atLeast"/>
        <w:shd w:val="clear" w:color="auto"/>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0"/>
        <w:ind w:firstLine="560"/>
        <w:keepLines w:val="0"/>
        <w:keepNext w:val="0"/>
        <w:pageBreakBefore w:val="0"/>
        <w:spacing w:line="40" w:lineRule="atLeast"/>
        <w:shd w:val="clear" w:color="auto"/>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shd w:val="clear" w:color="auto"/>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9" w:name="_Toc10632"/>
      <w:r/>
      <w:bookmarkStart w:id="230" w:name="_Toc27976"/>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shd w:val="clear" w:color="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91"/>
        <w:shd w:val="clear" w:color="auto"/>
        <w:rPr>
          <w:rFonts w:hint="eastAsia"/>
          <w:color w:val="auto"/>
          <w:highlight w:val="none"/>
        </w:rPr>
        <w:outlineLvl w:val="1"/>
      </w:pPr>
      <w:r/>
      <w:bookmarkStart w:id="231" w:name="_Toc164203481"/>
      <w:r/>
      <w:bookmarkStart w:id="232" w:name="_Toc26570"/>
      <w:r/>
      <w:bookmarkStart w:id="233" w:name="_Toc18680"/>
      <w:r/>
      <w:bookmarkStart w:id="234" w:name="_Toc22253"/>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9"/>
      <w:r/>
      <w:bookmarkEnd w:id="230"/>
      <w:r/>
      <w:bookmarkEnd w:id="231"/>
      <w:r/>
      <w:bookmarkEnd w:id="232"/>
      <w:r/>
      <w:bookmarkEnd w:id="233"/>
      <w:r/>
      <w:bookmarkEnd w:id="234"/>
      <w:r/>
      <w:r/>
    </w:p>
    <w:p>
      <w:pPr>
        <w:pStyle w:val="1328"/>
        <w:jc w:val="center"/>
        <w:spacing w:line="600" w:lineRule="exact"/>
        <w:shd w:val="clear" w:color="auto"/>
        <w:rPr>
          <w:rFonts w:hint="eastAsia" w:ascii="宋体" w:hAnsi="宋体" w:cs="宋体"/>
          <w:b/>
          <w:bCs/>
          <w:color w:val="auto"/>
          <w:sz w:val="32"/>
          <w:szCs w:val="32"/>
          <w:highlight w:val="none"/>
        </w:rPr>
      </w:pPr>
      <w:r/>
      <w:bookmarkStart w:id="235" w:name="_Toc6995_WPSOffice_Level2"/>
      <w:r/>
      <w:bookmarkStart w:id="236" w:name="_Toc16234"/>
      <w:r/>
      <w:bookmarkStart w:id="237" w:name="_Toc12023"/>
      <w:r>
        <w:rPr>
          <w:rFonts w:hint="eastAsia" w:ascii="宋体" w:hAnsi="宋体" w:cs="宋体"/>
          <w:b/>
          <w:bCs/>
          <w:color w:val="auto"/>
          <w:sz w:val="32"/>
          <w:szCs w:val="32"/>
          <w:highlight w:val="none"/>
        </w:rPr>
        <w:t xml:space="preserve">中小企业声明函</w:t>
      </w:r>
      <w:bookmarkEnd w:id="235"/>
      <w:r>
        <w:rPr>
          <w:rFonts w:hint="eastAsia" w:ascii="宋体" w:hAnsi="宋体" w:cs="宋体"/>
          <w:b/>
          <w:bCs/>
          <w:color w:val="auto"/>
          <w:sz w:val="32"/>
          <w:szCs w:val="32"/>
          <w:highlight w:val="none"/>
        </w:rPr>
        <w:t xml:space="preserve">（货物）</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shd w:val="clear" w:color="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81"/>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shd w:val="clear" w:color="auto"/>
        <w:rPr>
          <w:rFonts w:cs="宋体"/>
          <w:color w:val="auto"/>
          <w:highlight w:val="none"/>
        </w:rPr>
      </w:pPr>
      <w:r>
        <w:rPr>
          <w:rFonts w:cs="宋体"/>
          <w:color w:val="auto"/>
          <w:highlight w:val="none"/>
        </w:rPr>
      </w:r>
      <w:r/>
    </w:p>
    <w:p>
      <w:pPr>
        <w:pStyle w:val="969"/>
        <w:jc w:val="center"/>
        <w:spacing w:before="300" w:after="300" w:line="360" w:lineRule="auto"/>
        <w:shd w:val="clear" w:color="auto"/>
        <w:widowControl/>
        <w:rPr>
          <w:rFonts w:hint="eastAsia" w:ascii="宋体" w:hAnsi="宋体" w:cs="宋体"/>
          <w:color w:val="auto"/>
          <w:sz w:val="21"/>
          <w:szCs w:val="21"/>
          <w:highlight w:val="none"/>
        </w:rPr>
      </w:pPr>
      <w:r/>
      <w:bookmarkStart w:id="238" w:name="_Toc109304977"/>
      <w:r/>
      <w:bookmarkStart w:id="239" w:name="_Toc32196"/>
      <w:r>
        <w:rPr>
          <w:rFonts w:hint="eastAsia" w:ascii="宋体" w:hAnsi="宋体" w:cs="宋体"/>
          <w:color w:val="auto"/>
          <w:sz w:val="21"/>
          <w:szCs w:val="21"/>
          <w:highlight w:val="none"/>
        </w:rPr>
        <w:t xml:space="preserve">中小微企业划型标准</w:t>
      </w:r>
      <w:bookmarkEnd w:id="238"/>
      <w:r>
        <w:rPr>
          <w:rFonts w:hint="eastAsia" w:ascii="宋体" w:hAnsi="宋体" w:cs="宋体"/>
          <w:color w:val="auto"/>
          <w:sz w:val="21"/>
          <w:szCs w:val="21"/>
          <w:highlight w:val="none"/>
        </w:rPr>
        <w:t xml:space="preserve"> </w:t>
      </w:r>
      <w:bookmarkEnd w:id="239"/>
      <w:r/>
      <w:r/>
    </w:p>
    <w:p>
      <w:pPr>
        <w:pStyle w:val="1033"/>
        <w:ind w:firstLine="420"/>
        <w:spacing w:before="300" w:after="452"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中小微企业划型标准如下：</w:t>
      </w:r>
      <w:r/>
    </w:p>
    <w:tbl>
      <w:tblPr>
        <w:tblStyle w:val="77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bl>
    <w:p>
      <w:pPr>
        <w:pStyle w:val="1033"/>
        <w:ind w:firstLine="420"/>
        <w:spacing w:before="300" w:after="452" w:line="360" w:lineRule="auto"/>
        <w:shd w:val="clear" w:color="auto"/>
        <w:rPr>
          <w:rStyle w:val="1041"/>
          <w:rFonts w:hint="eastAsia" w:hAnsi="宋体" w:cs="宋体"/>
          <w:color w:val="auto"/>
          <w:sz w:val="21"/>
          <w:szCs w:val="21"/>
          <w:highlight w:val="none"/>
        </w:rPr>
      </w:pPr>
      <w:r>
        <w:rPr>
          <w:rStyle w:val="1041"/>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shd w:val="clear" w:color="auto"/>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shd w:val="clear" w:color="auto"/>
        <w:rPr>
          <w:color w:val="auto"/>
          <w:highlight w:val="none"/>
        </w:rPr>
      </w:pPr>
      <w:r>
        <w:rPr>
          <w:rFonts w:hint="eastAsia" w:ascii="黑体" w:hAnsi="黑体" w:eastAsia="黑体"/>
          <w:b/>
          <w:color w:val="auto"/>
          <w:sz w:val="32"/>
          <w:szCs w:val="24"/>
          <w:highlight w:val="none"/>
        </w:rPr>
        <w:t xml:space="preserve">属于监狱企业的证明文件</w:t>
      </w:r>
      <w:r/>
    </w:p>
    <w:p>
      <w:pPr>
        <w:shd w:val="clear" w:color="auto"/>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color w:val="auto"/>
          <w:highlight w:val="none"/>
        </w:rPr>
      </w:pPr>
      <w:r>
        <w:rPr>
          <w:color w:val="auto"/>
          <w:highlight w:val="none"/>
        </w:rPr>
      </w:r>
      <w:r/>
    </w:p>
    <w:p>
      <w:pPr>
        <w:jc w:val="center"/>
        <w:shd w:val="clear" w:color="auto"/>
        <w:rPr>
          <w:color w:val="auto"/>
          <w:highlight w:val="none"/>
        </w:rPr>
      </w:pPr>
      <w:r>
        <w:rPr>
          <w:color w:val="auto"/>
          <w:highlight w:val="none"/>
        </w:rPr>
      </w:r>
      <w:r/>
    </w:p>
    <w:p>
      <w:pPr>
        <w:jc w:val="center"/>
        <w:shd w:val="clear" w:color="auto"/>
        <w:rPr>
          <w:rFonts w:hint="eastAsia" w:ascii="黑体" w:hAnsi="黑体" w:eastAsia="黑体"/>
          <w:b/>
          <w:color w:val="auto"/>
          <w:sz w:val="32"/>
          <w:szCs w:val="24"/>
          <w:highlight w:val="none"/>
        </w:rPr>
      </w:pPr>
      <w:r/>
      <w:bookmarkStart w:id="240" w:name="_Toc5876"/>
      <w:r/>
      <w:bookmarkEnd w:id="240"/>
      <w:r>
        <w:rPr>
          <w:rFonts w:hint="eastAsia" w:ascii="黑体" w:hAnsi="黑体" w:eastAsia="黑体"/>
          <w:b/>
          <w:color w:val="auto"/>
          <w:sz w:val="32"/>
          <w:szCs w:val="24"/>
          <w:highlight w:val="none"/>
        </w:rPr>
        <w:t xml:space="preserve">节能产品认证证书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shd w:val="clear" w:color="auto"/>
        <w:rPr>
          <w:rFonts w:hint="eastAsia" w:ascii="黑体" w:hAnsi="黑体" w:eastAsia="黑体"/>
          <w:b/>
          <w:color w:val="auto"/>
          <w:sz w:val="32"/>
          <w:szCs w:val="24"/>
          <w:highlight w:val="none"/>
        </w:rPr>
      </w:pPr>
      <w:r/>
      <w:bookmarkStart w:id="241" w:name="_Toc16386"/>
      <w:r/>
      <w:bookmarkEnd w:id="241"/>
      <w:r>
        <w:rPr>
          <w:rFonts w:hint="eastAsia" w:ascii="黑体" w:hAnsi="黑体" w:eastAsia="黑体"/>
          <w:b/>
          <w:color w:val="auto"/>
          <w:sz w:val="32"/>
          <w:szCs w:val="24"/>
          <w:highlight w:val="none"/>
        </w:rPr>
        <w:t xml:space="preserve">环境标志产品认证证书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shd w:val="clear" w:color="auto"/>
        <w:rPr>
          <w:rFonts w:hint="eastAsia" w:ascii="黑体" w:hAnsi="黑体" w:eastAsia="黑体"/>
          <w:b/>
          <w:color w:val="auto"/>
          <w:sz w:val="32"/>
          <w:szCs w:val="24"/>
          <w:highlight w:val="none"/>
        </w:rPr>
      </w:pPr>
      <w:r/>
      <w:bookmarkStart w:id="242" w:name="_Toc1060"/>
      <w:r/>
      <w:bookmarkEnd w:id="242"/>
      <w:r>
        <w:rPr>
          <w:rFonts w:hint="eastAsia" w:ascii="黑体" w:hAnsi="黑体" w:eastAsia="黑体"/>
          <w:b/>
          <w:color w:val="auto"/>
          <w:sz w:val="32"/>
          <w:szCs w:val="24"/>
          <w:highlight w:val="none"/>
        </w:rPr>
        <w:t xml:space="preserve">进口产品转让技术、消化吸收再创新方案</w:t>
      </w:r>
      <w:r/>
    </w:p>
    <w:p>
      <w:pPr>
        <w:shd w:val="clear" w:color="auto"/>
        <w:rPr>
          <w:color w:val="auto"/>
          <w:highlight w:val="none"/>
        </w:rPr>
      </w:pPr>
      <w:r>
        <w:rPr>
          <w:rFonts w:hint="eastAsia"/>
          <w:color w:val="auto"/>
          <w:highlight w:val="none"/>
        </w:rPr>
        <w:t xml:space="preserve">（对于允许进口产品参加的项目）</w:t>
      </w:r>
      <w:r/>
    </w:p>
    <w:p>
      <w:pPr>
        <w:shd w:val="clear" w:color="auto"/>
        <w:rPr>
          <w:rFonts w:hint="eastAsia" w:ascii="黑体" w:hAnsi="黑体" w:eastAsia="黑体"/>
          <w:color w:val="auto"/>
          <w:sz w:val="32"/>
          <w:highlight w:val="none"/>
        </w:rPr>
      </w:pPr>
      <w:r>
        <w:rPr>
          <w:color w:val="auto"/>
          <w:highlight w:val="none"/>
        </w:rPr>
        <w:br w:type="page" w:clear="all"/>
      </w:r>
      <w:r/>
    </w:p>
    <w:p>
      <w:pPr>
        <w:pStyle w:val="1291"/>
        <w:shd w:val="clear" w:color="auto"/>
        <w:rPr>
          <w:rFonts w:hint="eastAsia" w:cs="Times New Roman"/>
          <w:color w:val="auto"/>
          <w:highlight w:val="none"/>
        </w:rPr>
        <w:outlineLvl w:val="1"/>
      </w:pPr>
      <w:r/>
      <w:bookmarkStart w:id="243" w:name="_Toc15535"/>
      <w:r/>
      <w:bookmarkStart w:id="244" w:name="_Toc164203482"/>
      <w:r/>
      <w:bookmarkStart w:id="245" w:name="_Toc4596"/>
      <w:r/>
      <w:bookmarkStart w:id="246" w:name="_Toc35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99"/>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9"/>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9"/>
        <w:ind w:firstLine="420"/>
        <w:spacing w:before="0" w:beforeAutospacing="0" w:after="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9"/>
        <w:numPr>
          <w:ilvl w:val="0"/>
          <w:numId w:val="12"/>
        </w:numPr>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Style w:val="804"/>
          <w:rFonts w:hint="eastAsia" w:ascii="方正魏碑_GBK" w:hAnsi="方正魏碑_GBK" w:eastAsia="方正魏碑_GBK" w:cs="方正魏碑_GBK"/>
          <w:i w:val="0"/>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Style w:val="80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numPr>
          <w:ilvl w:val="-1"/>
          <w:numId w:val="0"/>
        </w:numPr>
        <w:ind w:firstLine="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9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9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99"/>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99"/>
        <w:ind w:right="480" w:firstLine="4200"/>
        <w:spacing w:before="30" w:beforeAutospacing="0" w:after="30" w:afterAutospacing="0" w:line="360" w:lineRule="exact"/>
        <w:shd w:val="clear" w:color="auto"/>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99"/>
        <w:ind w:right="480" w:firstLine="3720"/>
        <w:spacing w:before="30" w:beforeAutospacing="0" w:after="30" w:afterAutospacing="0"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799"/>
        <w:jc w:val="center"/>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58"/>
        <w:shd w:val="clear" w:color="auto"/>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6"/>
      <w:r/>
      <w:bookmarkEnd w:id="237"/>
      <w:r/>
      <w:bookmarkEnd w:id="243"/>
      <w:r/>
      <w:bookmarkEnd w:id="244"/>
      <w:r/>
      <w:bookmarkEnd w:id="245"/>
      <w:r/>
      <w:bookmarkEnd w:id="246"/>
      <w:r/>
      <w:r/>
    </w:p>
    <w:p>
      <w:pPr>
        <w:pStyle w:val="1069"/>
        <w:jc w:val="center"/>
        <w:shd w:val="clear" w:color="auto"/>
        <w:rPr>
          <w:color w:val="auto"/>
          <w:sz w:val="32"/>
          <w:szCs w:val="32"/>
          <w:highlight w:val="none"/>
        </w:rPr>
      </w:pPr>
      <w:r>
        <w:rPr>
          <w:rFonts w:hint="eastAsia"/>
          <w:color w:val="auto"/>
          <w:sz w:val="32"/>
          <w:szCs w:val="32"/>
          <w:highlight w:val="none"/>
        </w:rPr>
        <w:t xml:space="preserve">（一）技术响应偏差表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0"/>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8"/>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 xml:space="preserve">注：</w:t>
      </w:r>
      <w:r>
        <w:rPr>
          <w:rFonts w:hint="eastAsia" w:ascii="宋体" w:hAnsi="宋体" w:eastAsia="宋体" w:cs="宋体"/>
          <w:b w:val="0"/>
          <w:bCs/>
          <w:color w:val="auto"/>
          <w:sz w:val="24"/>
          <w:szCs w:val="24"/>
          <w:highlight w:val="none"/>
        </w:rPr>
        <w:t xml:space="preserve">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6"/>
        <w:jc w:val="center"/>
        <w:shd w:val="clear" w:color="auto"/>
        <w:rPr>
          <w:rFonts w:hint="eastAsia"/>
          <w:color w:val="auto"/>
          <w:highlight w:val="none"/>
        </w:rPr>
      </w:pPr>
      <w:r>
        <w:rPr>
          <w:rFonts w:hint="eastAsia"/>
          <w:color w:val="auto"/>
          <w:highlight w:val="none"/>
        </w:rPr>
      </w:r>
      <w:r/>
    </w:p>
    <w:p>
      <w:pPr>
        <w:shd w:val="clear" w:color="auto"/>
        <w:rPr>
          <w:color w:val="auto"/>
          <w:highlight w:val="none"/>
        </w:rPr>
      </w:pPr>
      <w:r/>
      <w:bookmarkStart w:id="247" w:name="_Toc9396"/>
      <w:r/>
      <w:bookmarkStart w:id="248" w:name="_Toc8566"/>
      <w:r>
        <w:rPr>
          <w:color w:val="auto"/>
          <w:highlight w:val="none"/>
        </w:rPr>
        <w:br w:type="page" w:clear="all"/>
      </w:r>
      <w:r/>
    </w:p>
    <w:p>
      <w:pPr>
        <w:pStyle w:val="1069"/>
        <w:jc w:val="center"/>
        <w:shd w:val="clear" w:color="auto"/>
        <w:rPr>
          <w:color w:val="auto"/>
          <w:sz w:val="32"/>
          <w:szCs w:val="32"/>
          <w:highlight w:val="none"/>
        </w:rPr>
      </w:pPr>
      <w:r>
        <w:rPr>
          <w:rFonts w:hint="eastAsia"/>
          <w:color w:val="auto"/>
          <w:sz w:val="32"/>
          <w:szCs w:val="32"/>
          <w:highlight w:val="none"/>
        </w:rPr>
        <w:t xml:space="preserve">（二）投标商务偏离表</w:t>
      </w:r>
      <w:bookmarkEnd w:id="247"/>
      <w:r/>
      <w:bookmarkEnd w:id="248"/>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0"/>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8"/>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shd w:val="clear" w:color="auto"/>
        <w:rPr>
          <w:rFonts w:hAnsi="宋体" w:cs="宋体"/>
          <w:color w:val="auto"/>
          <w:highlight w:val="none"/>
        </w:rPr>
      </w:pPr>
      <w:r>
        <w:rPr>
          <w:rFonts w:hint="eastAsia" w:hAnsi="宋体" w:cs="宋体"/>
          <w:color w:val="auto"/>
          <w:highlight w:val="none"/>
        </w:rPr>
        <w:t xml:space="preserve">注：</w:t>
      </w:r>
      <w:r/>
    </w:p>
    <w:p>
      <w:pPr>
        <w:ind w:left="210"/>
        <w:spacing w:line="360" w:lineRule="auto"/>
        <w:shd w:val="clear" w:color="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w:t>
      </w:r>
      <w:r>
        <w:rPr>
          <w:rFonts w:hint="eastAsia" w:hAnsi="宋体" w:cs="宋体"/>
          <w:bCs/>
          <w:color w:val="auto"/>
          <w:highlight w:val="none"/>
        </w:rPr>
        <w:t xml:space="preserve">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6"/>
        <w:shd w:val="clear" w:color="auto"/>
        <w:rPr>
          <w:rFonts w:hint="eastAsia"/>
          <w:color w:val="auto"/>
          <w:highlight w:val="none"/>
        </w:rPr>
        <w:outlineLvl w:val="1"/>
      </w:pPr>
      <w:r>
        <w:rPr>
          <w:color w:val="auto"/>
          <w:highlight w:val="none"/>
        </w:rPr>
        <w:br w:type="page" w:clear="all"/>
      </w:r>
      <w:bookmarkStart w:id="249" w:name="_Toc26943"/>
      <w:r/>
      <w:bookmarkStart w:id="250" w:name="_Toc15828"/>
      <w:r/>
      <w:bookmarkEnd w:id="249"/>
      <w:r/>
      <w:bookmarkEnd w:id="250"/>
      <w:r/>
      <w:r/>
    </w:p>
    <w:p>
      <w:pPr>
        <w:pStyle w:val="1366"/>
        <w:shd w:val="clear" w:color="auto"/>
        <w:rPr>
          <w:rFonts w:hint="eastAsia"/>
          <w:color w:val="auto"/>
          <w:highlight w:val="none"/>
        </w:rPr>
        <w:outlineLvl w:val="1"/>
      </w:pPr>
      <w:r/>
      <w:bookmarkStart w:id="251" w:name="_Toc25001_WPSOffice_Level2"/>
      <w:r/>
      <w:bookmarkStart w:id="252" w:name="_Toc20188"/>
      <w:r/>
      <w:bookmarkStart w:id="253" w:name="_Toc514054502"/>
      <w:r/>
      <w:bookmarkStart w:id="254" w:name="_Toc21179"/>
      <w:r/>
      <w:bookmarkStart w:id="255" w:name="_Toc7579"/>
      <w:r/>
      <w:bookmarkStart w:id="256" w:name="_Toc5519"/>
      <w:r/>
      <w:bookmarkStart w:id="257" w:name="_Toc164203484"/>
      <w:r/>
      <w:bookmarkStart w:id="258" w:name="_Toc10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51"/>
      <w:r/>
      <w:bookmarkEnd w:id="252"/>
      <w:r/>
      <w:bookmarkEnd w:id="253"/>
      <w:r/>
      <w:r/>
    </w:p>
    <w:p>
      <w:pPr>
        <w:pStyle w:val="1204"/>
        <w:jc w:val="center"/>
        <w:spacing w:line="560" w:lineRule="exact"/>
        <w:shd w:val="clear" w:color="auto"/>
        <w:rPr>
          <w:rFonts w:ascii="宋体"/>
          <w:b/>
          <w:bCs/>
          <w:color w:val="auto"/>
          <w:sz w:val="32"/>
          <w:szCs w:val="32"/>
          <w:highlight w:val="none"/>
        </w:rPr>
      </w:pPr>
      <w:r/>
      <w:bookmarkStart w:id="259" w:name="_Toc2882_WPSOffice_Level2"/>
      <w:r>
        <w:rPr>
          <w:rFonts w:hint="eastAsia" w:ascii="宋体"/>
          <w:b/>
          <w:bCs/>
          <w:color w:val="auto"/>
          <w:sz w:val="32"/>
          <w:szCs w:val="32"/>
          <w:highlight w:val="none"/>
        </w:rPr>
        <w:t xml:space="preserve">按照招标文件要求，格式自拟</w:t>
      </w:r>
      <w:bookmarkEnd w:id="259"/>
      <w:r/>
      <w:r/>
    </w:p>
    <w:p>
      <w:pPr>
        <w:jc w:val="left"/>
        <w:shd w:val="clear" w:color="auto"/>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4"/>
        <w:shd w:val="clear" w:color="auto"/>
        <w:rPr>
          <w:rFonts w:hint="eastAsia"/>
          <w:color w:val="auto"/>
          <w:highlight w:val="none"/>
        </w:rPr>
        <w:outlineLvl w:val="1"/>
      </w:pPr>
      <w:r/>
      <w:bookmarkStart w:id="260"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4"/>
      <w:r/>
      <w:bookmarkEnd w:id="255"/>
      <w:r/>
      <w:bookmarkEnd w:id="256"/>
      <w:r/>
      <w:bookmarkEnd w:id="257"/>
      <w:r/>
      <w:bookmarkEnd w:id="258"/>
      <w:r/>
      <w:bookmarkEnd w:id="260"/>
      <w:r/>
      <w:r/>
    </w:p>
    <w:p>
      <w:pPr>
        <w:pStyle w:val="1247"/>
        <w:jc w:val="center"/>
        <w:shd w:val="clear" w:color="auto"/>
        <w:rPr>
          <w:b/>
          <w:color w:val="auto"/>
          <w:sz w:val="32"/>
          <w:szCs w:val="32"/>
          <w:highlight w:val="none"/>
        </w:rPr>
      </w:pPr>
      <w:r>
        <w:rPr>
          <w:rFonts w:hint="eastAsia"/>
          <w:b/>
          <w:color w:val="auto"/>
          <w:sz w:val="32"/>
          <w:szCs w:val="32"/>
          <w:highlight w:val="none"/>
        </w:rPr>
        <w:t xml:space="preserve">类似项目业绩一览表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7"/>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bl>
    <w:p>
      <w:pPr>
        <w:pStyle w:val="1234"/>
        <w:shd w:val="clear" w:color="auto"/>
        <w:rPr>
          <w:color w:val="auto"/>
          <w:highlight w:val="none"/>
        </w:rPr>
        <w:outlineLvl w:val="1"/>
      </w:pPr>
      <w:r>
        <w:rPr>
          <w:color w:val="auto"/>
          <w:highlight w:val="none"/>
        </w:rPr>
        <w:br w:type="page" w:clear="all"/>
      </w:r>
      <w:bookmarkStart w:id="261" w:name="_Toc5295"/>
      <w:r/>
      <w:bookmarkStart w:id="262" w:name="_Toc20255"/>
      <w:r/>
      <w:bookmarkStart w:id="263" w:name="_Toc6607"/>
      <w:r/>
      <w:bookmarkStart w:id="264" w:name="_Toc164203485"/>
      <w:r/>
      <w:bookmarkStart w:id="265" w:name="_Toc15753"/>
      <w:r/>
      <w:bookmarkStart w:id="266" w:name="_Toc14046"/>
      <w:r/>
      <w:r/>
    </w:p>
    <w:p>
      <w:pPr>
        <w:pStyle w:val="1234"/>
        <w:shd w:val="clear" w:color="auto"/>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61"/>
      <w:r/>
      <w:bookmarkEnd w:id="262"/>
      <w:r/>
      <w:bookmarkEnd w:id="263"/>
      <w:r/>
      <w:bookmarkEnd w:id="264"/>
      <w:r/>
      <w:bookmarkEnd w:id="265"/>
      <w:r/>
      <w:bookmarkEnd w:id="266"/>
      <w:r/>
      <w:r/>
    </w:p>
    <w:p>
      <w:pPr>
        <w:pStyle w:val="1371"/>
        <w:ind w:firstLine="420"/>
        <w:spacing w:line="360" w:lineRule="auto"/>
        <w:shd w:val="clear" w:color="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shd w:val="clear" w:color="auto"/>
        <w:rPr>
          <w:rFonts w:hAnsi="宋体" w:cs="宋体"/>
          <w:bCs/>
          <w:color w:val="auto"/>
          <w:sz w:val="44"/>
          <w:szCs w:val="44"/>
          <w:highlight w:val="none"/>
        </w:rPr>
        <w:outlineLvl w:val="0"/>
      </w:pPr>
      <w:r/>
      <w:bookmarkStart w:id="267"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7"/>
      <w:r/>
      <w:r/>
    </w:p>
    <w:p>
      <w:pPr>
        <w:jc w:val="center"/>
        <w:spacing w:line="360" w:lineRule="auto"/>
        <w:shd w:val="clear" w:color="auto"/>
        <w:rPr>
          <w:rFonts w:hAnsi="宋体" w:cs="宋体"/>
          <w:bCs/>
          <w:color w:val="auto"/>
          <w:sz w:val="44"/>
          <w:szCs w:val="44"/>
          <w:highlight w:val="none"/>
        </w:rPr>
        <w:outlineLvl w:val="0"/>
      </w:pPr>
      <w:r/>
      <w:bookmarkStart w:id="268" w:name="_Toc31159"/>
      <w:r>
        <w:rPr>
          <w:rFonts w:hint="eastAsia" w:hAnsi="宋体" w:cs="宋体"/>
          <w:bCs/>
          <w:color w:val="auto"/>
          <w:sz w:val="44"/>
          <w:szCs w:val="44"/>
          <w:highlight w:val="none"/>
        </w:rPr>
        <w:t xml:space="preserve">（有关围标串标情形的判定）</w:t>
      </w:r>
      <w:bookmarkEnd w:id="268"/>
      <w:r/>
      <w:r/>
    </w:p>
    <w:p>
      <w:pPr>
        <w:spacing w:line="360" w:lineRule="auto"/>
        <w:shd w:val="clear" w:color="auto"/>
        <w:rPr>
          <w:rFonts w:hAnsi="宋体"/>
          <w:bCs/>
          <w:color w:val="auto"/>
          <w:sz w:val="32"/>
          <w:szCs w:val="32"/>
          <w:highlight w:val="none"/>
        </w:rPr>
      </w:pPr>
      <w:r>
        <w:rPr>
          <w:rFonts w:hAnsi="宋体"/>
          <w:bCs/>
          <w:color w:val="auto"/>
          <w:sz w:val="32"/>
          <w:szCs w:val="32"/>
          <w:highlight w:val="none"/>
        </w:rPr>
      </w:r>
      <w:r/>
    </w:p>
    <w:p>
      <w:pPr>
        <w:spacing w:line="360" w:lineRule="auto"/>
        <w:shd w:val="clear" w:color="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shd w:val="clear" w:color="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shd w:val="clear" w:color="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shd w:val="clear" w:color="auto"/>
        <w:rPr>
          <w:rFonts w:hAnsi="宋体" w:cs="Arial"/>
          <w:color w:val="auto"/>
          <w:highlight w:val="none"/>
        </w:rPr>
      </w:pPr>
      <w:r>
        <w:rPr>
          <w:rFonts w:hAnsi="宋体" w:cs="Arial"/>
          <w:color w:val="auto"/>
          <w:highlight w:val="none"/>
        </w:rPr>
      </w:r>
      <w:r/>
    </w:p>
    <w:p>
      <w:pPr>
        <w:spacing w:line="360" w:lineRule="auto"/>
        <w:shd w:val="clear" w:color="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shd w:val="clear" w:color="auto"/>
        <w:rPr>
          <w:color w:val="auto"/>
          <w:sz w:val="20"/>
          <w:highlight w:val="none"/>
        </w:rPr>
      </w:pPr>
      <w:r>
        <w:rPr>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8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11"/>
  </w:num>
  <w:num w:numId="9">
    <w:abstractNumId w:val="0"/>
  </w:num>
  <w:num w:numId="10">
    <w:abstractNumId w:val="9"/>
    <w:lvlOverride w:ilvl="0">
      <w:startOverride w:val="1"/>
    </w:lvlOverride>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775"/>
    <w:link w:val="766"/>
    <w:uiPriority w:val="9"/>
    <w:rPr>
      <w:rFonts w:ascii="Arial" w:hAnsi="Arial" w:eastAsia="Arial" w:cs="Arial"/>
      <w:sz w:val="40"/>
      <w:szCs w:val="40"/>
    </w:rPr>
  </w:style>
  <w:style w:type="character" w:styleId="732">
    <w:name w:val="Heading 2 Char"/>
    <w:basedOn w:val="775"/>
    <w:link w:val="767"/>
    <w:uiPriority w:val="9"/>
    <w:rPr>
      <w:rFonts w:ascii="Arial" w:hAnsi="Arial" w:eastAsia="Arial" w:cs="Arial"/>
      <w:sz w:val="34"/>
    </w:rPr>
  </w:style>
  <w:style w:type="character" w:styleId="733">
    <w:name w:val="Heading 3 Char"/>
    <w:basedOn w:val="775"/>
    <w:link w:val="768"/>
    <w:uiPriority w:val="9"/>
    <w:rPr>
      <w:rFonts w:ascii="Arial" w:hAnsi="Arial" w:eastAsia="Arial" w:cs="Arial"/>
      <w:sz w:val="30"/>
      <w:szCs w:val="30"/>
    </w:rPr>
  </w:style>
  <w:style w:type="character" w:styleId="734">
    <w:name w:val="Heading 4 Char"/>
    <w:basedOn w:val="775"/>
    <w:link w:val="769"/>
    <w:uiPriority w:val="9"/>
    <w:rPr>
      <w:rFonts w:ascii="Arial" w:hAnsi="Arial" w:eastAsia="Arial" w:cs="Arial"/>
      <w:b/>
      <w:bCs/>
      <w:sz w:val="26"/>
      <w:szCs w:val="26"/>
    </w:rPr>
  </w:style>
  <w:style w:type="character" w:styleId="735">
    <w:name w:val="Heading 5 Char"/>
    <w:basedOn w:val="775"/>
    <w:link w:val="770"/>
    <w:uiPriority w:val="9"/>
    <w:rPr>
      <w:rFonts w:ascii="Arial" w:hAnsi="Arial" w:eastAsia="Arial" w:cs="Arial"/>
      <w:b/>
      <w:bCs/>
      <w:sz w:val="24"/>
      <w:szCs w:val="24"/>
    </w:rPr>
  </w:style>
  <w:style w:type="character" w:styleId="736">
    <w:name w:val="Heading 6 Char"/>
    <w:basedOn w:val="775"/>
    <w:link w:val="771"/>
    <w:uiPriority w:val="9"/>
    <w:rPr>
      <w:rFonts w:ascii="Arial" w:hAnsi="Arial" w:eastAsia="Arial" w:cs="Arial"/>
      <w:b/>
      <w:bCs/>
      <w:sz w:val="22"/>
      <w:szCs w:val="22"/>
    </w:rPr>
  </w:style>
  <w:style w:type="character" w:styleId="737">
    <w:name w:val="Heading 7 Char"/>
    <w:basedOn w:val="775"/>
    <w:link w:val="772"/>
    <w:uiPriority w:val="9"/>
    <w:rPr>
      <w:rFonts w:ascii="Arial" w:hAnsi="Arial" w:eastAsia="Arial" w:cs="Arial"/>
      <w:b/>
      <w:bCs/>
      <w:i/>
      <w:iCs/>
      <w:sz w:val="22"/>
      <w:szCs w:val="22"/>
    </w:rPr>
  </w:style>
  <w:style w:type="character" w:styleId="738">
    <w:name w:val="Heading 8 Char"/>
    <w:basedOn w:val="775"/>
    <w:link w:val="773"/>
    <w:uiPriority w:val="9"/>
    <w:rPr>
      <w:rFonts w:ascii="Arial" w:hAnsi="Arial" w:eastAsia="Arial" w:cs="Arial"/>
      <w:i/>
      <w:iCs/>
      <w:sz w:val="22"/>
      <w:szCs w:val="22"/>
    </w:rPr>
  </w:style>
  <w:style w:type="character" w:styleId="739">
    <w:name w:val="Heading 9 Char"/>
    <w:basedOn w:val="775"/>
    <w:link w:val="774"/>
    <w:uiPriority w:val="9"/>
    <w:rPr>
      <w:rFonts w:ascii="Arial" w:hAnsi="Arial" w:eastAsia="Arial" w:cs="Arial"/>
      <w:i/>
      <w:iCs/>
      <w:sz w:val="21"/>
      <w:szCs w:val="21"/>
    </w:rPr>
  </w:style>
  <w:style w:type="character" w:styleId="740">
    <w:name w:val="Title Char"/>
    <w:basedOn w:val="775"/>
    <w:link w:val="800"/>
    <w:uiPriority w:val="10"/>
    <w:rPr>
      <w:sz w:val="48"/>
      <w:szCs w:val="48"/>
    </w:rPr>
  </w:style>
  <w:style w:type="character" w:styleId="741">
    <w:name w:val="Quote Char"/>
    <w:link w:val="854"/>
    <w:uiPriority w:val="29"/>
    <w:rPr>
      <w:i/>
    </w:rPr>
  </w:style>
  <w:style w:type="character" w:styleId="742">
    <w:name w:val="Intense Quote Char"/>
    <w:link w:val="856"/>
    <w:uiPriority w:val="30"/>
    <w:rPr>
      <w:i/>
    </w:rPr>
  </w:style>
  <w:style w:type="character" w:styleId="743">
    <w:name w:val="Header Char"/>
    <w:basedOn w:val="775"/>
    <w:link w:val="789"/>
    <w:uiPriority w:val="99"/>
  </w:style>
  <w:style w:type="character" w:styleId="744">
    <w:name w:val="Footer Char"/>
    <w:basedOn w:val="775"/>
    <w:link w:val="788"/>
    <w:uiPriority w:val="99"/>
  </w:style>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6">
    <w:name w:val="Heading 1"/>
    <w:basedOn w:val="765"/>
    <w:next w:val="765"/>
    <w:link w:val="845"/>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7">
    <w:name w:val="Heading 2"/>
    <w:basedOn w:val="765"/>
    <w:next w:val="777"/>
    <w:uiPriority w:val="9"/>
    <w:semiHidden/>
    <w:unhideWhenUsed/>
    <w:qFormat/>
    <w:pPr>
      <w:keepLines/>
      <w:keepNext/>
      <w:spacing w:before="360" w:after="200"/>
      <w:outlineLvl w:val="1"/>
    </w:pPr>
    <w:rPr>
      <w:rFonts w:ascii="Arial" w:hAnsi="Arial" w:eastAsia="Arial" w:cs="Arial"/>
      <w:sz w:val="34"/>
    </w:rPr>
  </w:style>
  <w:style w:type="paragraph" w:styleId="768">
    <w:name w:val="Heading 3"/>
    <w:basedOn w:val="765"/>
    <w:next w:val="765"/>
    <w:uiPriority w:val="9"/>
    <w:semiHidden/>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uiPriority w:val="9"/>
    <w:semiHidden/>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46"/>
    <w:uiPriority w:val="9"/>
    <w:semiHidden/>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47"/>
    <w:uiPriority w:val="9"/>
    <w:semiHidden/>
    <w:unhideWhenUsed/>
    <w:qFormat/>
    <w:pPr>
      <w:keepLines/>
      <w:keepNext/>
      <w:spacing w:before="320" w:after="200"/>
      <w:outlineLvl w:val="5"/>
    </w:pPr>
    <w:rPr>
      <w:rFonts w:ascii="Arial" w:hAnsi="Arial" w:eastAsia="Arial" w:cs="Arial"/>
      <w:b/>
      <w:bCs/>
      <w:sz w:val="22"/>
    </w:rPr>
  </w:style>
  <w:style w:type="paragraph" w:styleId="772">
    <w:name w:val="Heading 7"/>
    <w:basedOn w:val="765"/>
    <w:next w:val="765"/>
    <w:link w:val="848"/>
    <w:uiPriority w:val="9"/>
    <w:qFormat/>
    <w:pPr>
      <w:keepLines/>
      <w:keepNext/>
      <w:spacing w:before="320" w:after="200"/>
      <w:outlineLvl w:val="6"/>
    </w:pPr>
    <w:rPr>
      <w:rFonts w:ascii="Arial" w:hAnsi="Arial" w:eastAsia="Arial" w:cs="Arial"/>
      <w:b/>
      <w:bCs/>
      <w:i/>
      <w:iCs/>
      <w:sz w:val="22"/>
    </w:rPr>
  </w:style>
  <w:style w:type="paragraph" w:styleId="773">
    <w:name w:val="Heading 8"/>
    <w:basedOn w:val="765"/>
    <w:next w:val="765"/>
    <w:link w:val="849"/>
    <w:uiPriority w:val="9"/>
    <w:qFormat/>
    <w:pPr>
      <w:keepLines/>
      <w:keepNext/>
      <w:spacing w:before="320" w:after="200"/>
      <w:outlineLvl w:val="7"/>
    </w:pPr>
    <w:rPr>
      <w:rFonts w:ascii="Arial" w:hAnsi="Arial" w:eastAsia="Arial" w:cs="Arial"/>
      <w:i/>
      <w:iCs/>
      <w:sz w:val="22"/>
    </w:rPr>
  </w:style>
  <w:style w:type="paragraph" w:styleId="774">
    <w:name w:val="Heading 9"/>
    <w:basedOn w:val="765"/>
    <w:next w:val="765"/>
    <w:link w:val="850"/>
    <w:uiPriority w:val="9"/>
    <w:qFormat/>
    <w:pPr>
      <w:keepLines/>
      <w:keepNext/>
      <w:spacing w:before="320" w:after="200"/>
      <w:outlineLvl w:val="8"/>
    </w:pPr>
    <w:rPr>
      <w:rFonts w:ascii="Arial" w:hAnsi="Arial" w:eastAsia="Arial" w:cs="Arial"/>
      <w:i/>
      <w:iCs/>
      <w:szCs w:val="21"/>
    </w:rPr>
  </w:style>
  <w:style w:type="character" w:styleId="775" w:default="1">
    <w:name w:val="Default Paragraph Font"/>
    <w:uiPriority w:val="1"/>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65"/>
    <w:uiPriority w:val="0"/>
    <w:qFormat/>
    <w:pPr>
      <w:ind w:firstLine="420"/>
    </w:pPr>
  </w:style>
  <w:style w:type="paragraph" w:styleId="778">
    <w:name w:val="toc 7"/>
    <w:basedOn w:val="765"/>
    <w:next w:val="765"/>
    <w:uiPriority w:val="39"/>
    <w:qFormat/>
    <w:pPr>
      <w:ind w:left="1701"/>
      <w:spacing w:after="57"/>
    </w:pPr>
  </w:style>
  <w:style w:type="paragraph" w:styleId="779">
    <w:name w:val="Caption"/>
    <w:basedOn w:val="765"/>
    <w:next w:val="765"/>
    <w:uiPriority w:val="35"/>
    <w:qFormat/>
    <w:pPr>
      <w:spacing w:line="276" w:lineRule="auto"/>
    </w:pPr>
    <w:rPr>
      <w:b/>
      <w:bCs/>
      <w:color w:val="4f81bd"/>
      <w:sz w:val="18"/>
      <w:szCs w:val="18"/>
    </w:rPr>
  </w:style>
  <w:style w:type="paragraph" w:styleId="780">
    <w:name w:val="annotation text"/>
    <w:basedOn w:val="765"/>
    <w:uiPriority w:val="99"/>
    <w:qFormat/>
    <w:pPr>
      <w:jc w:val="left"/>
    </w:pPr>
  </w:style>
  <w:style w:type="paragraph" w:styleId="781">
    <w:name w:val="Body Text"/>
    <w:basedOn w:val="765"/>
    <w:next w:val="765"/>
    <w:uiPriority w:val="0"/>
    <w:qFormat/>
    <w:pPr>
      <w:spacing w:after="120"/>
    </w:pPr>
    <w:rPr>
      <w:rFonts w:eastAsia="Times New Roman"/>
    </w:rPr>
  </w:style>
  <w:style w:type="paragraph" w:styleId="782">
    <w:name w:val="Body Text Indent"/>
    <w:basedOn w:val="765"/>
    <w:link w:val="1419"/>
    <w:uiPriority w:val="99"/>
    <w:qFormat/>
    <w:pPr>
      <w:ind w:left="420"/>
      <w:spacing w:after="120"/>
    </w:pPr>
  </w:style>
  <w:style w:type="paragraph" w:styleId="783">
    <w:name w:val="toc 5"/>
    <w:basedOn w:val="765"/>
    <w:next w:val="765"/>
    <w:uiPriority w:val="39"/>
    <w:qFormat/>
    <w:pPr>
      <w:ind w:left="1134"/>
      <w:spacing w:after="57"/>
    </w:pPr>
  </w:style>
  <w:style w:type="paragraph" w:styleId="784">
    <w:name w:val="toc 3"/>
    <w:basedOn w:val="765"/>
    <w:next w:val="765"/>
    <w:uiPriority w:val="39"/>
    <w:qFormat/>
    <w:pPr>
      <w:ind w:left="567"/>
      <w:spacing w:after="57"/>
    </w:pPr>
  </w:style>
  <w:style w:type="paragraph" w:styleId="785">
    <w:name w:val="toc 8"/>
    <w:basedOn w:val="765"/>
    <w:next w:val="765"/>
    <w:uiPriority w:val="39"/>
    <w:qFormat/>
    <w:pPr>
      <w:ind w:left="1984"/>
      <w:spacing w:after="57"/>
    </w:pPr>
  </w:style>
  <w:style w:type="paragraph" w:styleId="786">
    <w:name w:val="Date"/>
    <w:basedOn w:val="765"/>
    <w:next w:val="765"/>
    <w:link w:val="1417"/>
    <w:uiPriority w:val="99"/>
    <w:qFormat/>
    <w:pPr>
      <w:ind w:left="100"/>
    </w:pPr>
  </w:style>
  <w:style w:type="paragraph" w:styleId="787">
    <w:name w:val="endnote text"/>
    <w:basedOn w:val="765"/>
    <w:link w:val="966"/>
    <w:uiPriority w:val="99"/>
    <w:qFormat/>
    <w:rPr>
      <w:sz w:val="20"/>
    </w:rPr>
  </w:style>
  <w:style w:type="paragraph" w:styleId="788">
    <w:name w:val="Footer"/>
    <w:basedOn w:val="765"/>
    <w:link w:val="858"/>
    <w:uiPriority w:val="99"/>
    <w:qFormat/>
    <w:pPr>
      <w:tabs>
        <w:tab w:val="center" w:pos="7143" w:leader="none"/>
        <w:tab w:val="right" w:pos="14287" w:leader="none"/>
      </w:tabs>
    </w:pPr>
  </w:style>
  <w:style w:type="paragraph" w:styleId="789">
    <w:name w:val="Header"/>
    <w:basedOn w:val="765"/>
    <w:uiPriority w:val="99"/>
    <w:qFormat/>
    <w:pPr>
      <w:tabs>
        <w:tab w:val="center" w:pos="7143" w:leader="none"/>
        <w:tab w:val="right" w:pos="14287" w:leader="none"/>
      </w:tabs>
    </w:pPr>
  </w:style>
  <w:style w:type="paragraph" w:styleId="790">
    <w:name w:val="toc 1"/>
    <w:basedOn w:val="765"/>
    <w:next w:val="765"/>
    <w:uiPriority w:val="39"/>
    <w:qFormat/>
    <w:pPr>
      <w:spacing w:after="57"/>
    </w:pPr>
  </w:style>
  <w:style w:type="paragraph" w:styleId="791">
    <w:name w:val="toc 4"/>
    <w:basedOn w:val="765"/>
    <w:next w:val="765"/>
    <w:uiPriority w:val="39"/>
    <w:qFormat/>
    <w:pPr>
      <w:ind w:left="850"/>
      <w:spacing w:after="57"/>
    </w:pPr>
  </w:style>
  <w:style w:type="paragraph" w:styleId="792">
    <w:name w:val="Subtitle"/>
    <w:basedOn w:val="765"/>
    <w:next w:val="765"/>
    <w:link w:val="853"/>
    <w:uiPriority w:val="11"/>
    <w:qFormat/>
    <w:pPr>
      <w:spacing w:before="200" w:after="200"/>
    </w:pPr>
    <w:rPr>
      <w:sz w:val="24"/>
      <w:szCs w:val="24"/>
    </w:rPr>
  </w:style>
  <w:style w:type="paragraph" w:styleId="793">
    <w:name w:val="footnote text"/>
    <w:basedOn w:val="765"/>
    <w:link w:val="965"/>
    <w:uiPriority w:val="0"/>
    <w:qFormat/>
    <w:pPr>
      <w:spacing w:after="40"/>
    </w:pPr>
    <w:rPr>
      <w:sz w:val="18"/>
    </w:rPr>
  </w:style>
  <w:style w:type="paragraph" w:styleId="794">
    <w:name w:val="toc 6"/>
    <w:basedOn w:val="765"/>
    <w:next w:val="765"/>
    <w:uiPriority w:val="39"/>
    <w:qFormat/>
    <w:pPr>
      <w:ind w:left="1417"/>
      <w:spacing w:after="57"/>
    </w:pPr>
  </w:style>
  <w:style w:type="paragraph" w:styleId="795">
    <w:name w:val="table of figures"/>
    <w:basedOn w:val="765"/>
    <w:next w:val="765"/>
    <w:uiPriority w:val="99"/>
    <w:qFormat/>
  </w:style>
  <w:style w:type="paragraph" w:styleId="796">
    <w:name w:val="toc 2"/>
    <w:basedOn w:val="765"/>
    <w:next w:val="765"/>
    <w:uiPriority w:val="39"/>
    <w:qFormat/>
    <w:pPr>
      <w:ind w:left="283"/>
      <w:spacing w:after="57"/>
    </w:pPr>
  </w:style>
  <w:style w:type="paragraph" w:styleId="797">
    <w:name w:val="toc 9"/>
    <w:basedOn w:val="765"/>
    <w:next w:val="765"/>
    <w:uiPriority w:val="39"/>
    <w:qFormat/>
    <w:pPr>
      <w:ind w:left="2268"/>
      <w:spacing w:after="57"/>
    </w:pPr>
  </w:style>
  <w:style w:type="paragraph" w:styleId="798">
    <w:name w:val="HTML Preformatted"/>
    <w:basedOn w:val="76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9">
    <w:name w:val="Normal (Web)"/>
    <w:basedOn w:val="765"/>
    <w:uiPriority w:val="0"/>
    <w:qFormat/>
    <w:pPr>
      <w:jc w:val="left"/>
      <w:spacing w:before="100" w:beforeAutospacing="1" w:after="100" w:afterAutospacing="1"/>
      <w:widowControl/>
    </w:pPr>
    <w:rPr>
      <w:rFonts w:ascii="宋体" w:eastAsia="Times New Roman"/>
      <w:sz w:val="24"/>
      <w:szCs w:val="20"/>
    </w:rPr>
  </w:style>
  <w:style w:type="paragraph" w:styleId="800">
    <w:name w:val="Title"/>
    <w:basedOn w:val="765"/>
    <w:next w:val="765"/>
    <w:link w:val="852"/>
    <w:uiPriority w:val="10"/>
    <w:qFormat/>
    <w:pPr>
      <w:contextualSpacing/>
      <w:spacing w:before="300" w:after="200"/>
    </w:pPr>
    <w:rPr>
      <w:sz w:val="48"/>
      <w:szCs w:val="48"/>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5"/>
    <w:uiPriority w:val="0"/>
    <w:qFormat/>
    <w:rPr>
      <w:b/>
    </w:rPr>
  </w:style>
  <w:style w:type="character" w:styleId="803">
    <w:name w:val="endnote reference"/>
    <w:uiPriority w:val="99"/>
    <w:qFormat/>
    <w:rPr>
      <w:vertAlign w:val="superscript"/>
    </w:rPr>
  </w:style>
  <w:style w:type="character" w:styleId="804">
    <w:name w:val="Emphasis"/>
    <w:uiPriority w:val="0"/>
    <w:qFormat/>
    <w:rPr>
      <w:i/>
    </w:rPr>
  </w:style>
  <w:style w:type="character" w:styleId="805">
    <w:name w:val="Hyperlink"/>
    <w:uiPriority w:val="99"/>
    <w:qFormat/>
    <w:rPr>
      <w:color w:val="0000ff"/>
      <w:u w:val="single"/>
    </w:rPr>
  </w:style>
  <w:style w:type="character" w:styleId="806">
    <w:name w:val="annotation reference"/>
    <w:basedOn w:val="775"/>
    <w:uiPriority w:val="99"/>
    <w:qFormat/>
    <w:rPr>
      <w:sz w:val="21"/>
      <w:szCs w:val="21"/>
    </w:rPr>
  </w:style>
  <w:style w:type="character" w:styleId="807">
    <w:name w:val="footnote reference"/>
    <w:uiPriority w:val="0"/>
    <w:qFormat/>
    <w:rPr>
      <w:vertAlign w:val="superscript"/>
    </w:rPr>
  </w:style>
  <w:style w:type="paragraph" w:styleId="808" w:customStyle="1">
    <w:name w:val="样式1"/>
    <w:basedOn w:val="809"/>
    <w:next w:val="765"/>
    <w:uiPriority w:val="0"/>
    <w:qFormat/>
    <w:pPr>
      <w:tabs>
        <w:tab w:val="left" w:pos="0" w:leader="none"/>
        <w:tab w:val="left" w:pos="840" w:leader="none"/>
      </w:tabs>
    </w:pPr>
    <w:rPr>
      <w:rFonts w:ascii="Arial" w:hAnsi="Arial" w:eastAsia="幼圆" w:cs="Arial"/>
      <w:sz w:val="24"/>
      <w:szCs w:val="20"/>
    </w:rPr>
  </w:style>
  <w:style w:type="paragraph" w:styleId="809" w:customStyle="1">
    <w:name w:val="列表编号1"/>
    <w:basedOn w:val="765"/>
    <w:uiPriority w:val="0"/>
    <w:qFormat/>
    <w:pPr>
      <w:spacing w:line="360" w:lineRule="auto"/>
      <w:tabs>
        <w:tab w:val="left" w:pos="0" w:leader="none"/>
        <w:tab w:val="left" w:pos="840" w:leader="none"/>
      </w:tabs>
    </w:pPr>
  </w:style>
  <w:style w:type="table" w:styleId="810" w:customStyle="1">
    <w:name w:val="无格式表格 11"/>
    <w:basedOn w:val="77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7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7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6" w:customStyle="1">
    <w:name w:val="网格表 2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7" w:customStyle="1">
    <w:name w:val="网格表 3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7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9" w:customStyle="1">
    <w:name w:val="网格表 5 深色1"/>
    <w:basedOn w:val="7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0" w:customStyle="1">
    <w:name w:val="网格表 6 彩色1"/>
    <w:basedOn w:val="77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1" w:customStyle="1">
    <w:name w:val="网格表 7 彩色1"/>
    <w:basedOn w:val="77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2" w:customStyle="1">
    <w:name w:val="清单表 1 浅色1"/>
    <w:basedOn w:val="77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3" w:customStyle="1">
    <w:name w:val="清单表 21"/>
    <w:basedOn w:val="77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4" w:customStyle="1">
    <w:name w:val="清单表 31"/>
    <w:basedOn w:val="77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5" w:customStyle="1">
    <w:name w:val="清单表 41"/>
    <w:basedOn w:val="77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6" w:customStyle="1">
    <w:name w:val="清单表 5 深色1"/>
    <w:basedOn w:val="77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7" w:customStyle="1">
    <w:name w:val="清单表 6 彩色1"/>
    <w:basedOn w:val="77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8" w:customStyle="1">
    <w:name w:val="清单表 7 彩色1"/>
    <w:basedOn w:val="77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9" w:customStyle="1">
    <w:name w:val="TOC 标题1"/>
    <w:uiPriority w:val="39"/>
    <w:qFormat/>
    <w:rPr>
      <w:rFonts w:ascii="Times New Roman" w:hAnsi="Times New Roman" w:eastAsia="宋体" w:cs="Times New Roman"/>
      <w:lang w:val="en-US" w:eastAsia="zh-CN" w:bidi="ar-SA"/>
    </w:rPr>
  </w:style>
  <w:style w:type="character" w:styleId="830" w:customStyle="1">
    <w:name w:val="Heading 1 Char_434700aa-fe40-4ee6-9069-0a69300fd62b"/>
    <w:basedOn w:val="775"/>
    <w:uiPriority w:val="9"/>
    <w:qFormat/>
    <w:rPr>
      <w:rFonts w:ascii="Arial" w:hAnsi="Arial" w:eastAsia="Arial" w:cs="Arial"/>
      <w:sz w:val="40"/>
      <w:szCs w:val="40"/>
    </w:rPr>
  </w:style>
  <w:style w:type="character" w:styleId="831" w:customStyle="1">
    <w:name w:val="Heading 5 Char_925b8ece-8082-461d-ae29-1d41b41a7251"/>
    <w:basedOn w:val="775"/>
    <w:uiPriority w:val="9"/>
    <w:qFormat/>
    <w:rPr>
      <w:rFonts w:ascii="Arial" w:hAnsi="Arial" w:eastAsia="Arial" w:cs="Arial"/>
      <w:b/>
      <w:bCs/>
      <w:sz w:val="24"/>
      <w:szCs w:val="24"/>
    </w:rPr>
  </w:style>
  <w:style w:type="character" w:styleId="832" w:customStyle="1">
    <w:name w:val="Heading 6 Char_a35ea97a-1ce8-4d9b-8930-2f6c61bf63ec"/>
    <w:basedOn w:val="775"/>
    <w:uiPriority w:val="9"/>
    <w:qFormat/>
    <w:rPr>
      <w:rFonts w:ascii="Arial" w:hAnsi="Arial" w:eastAsia="Arial" w:cs="Arial"/>
      <w:b/>
      <w:bCs/>
      <w:sz w:val="22"/>
      <w:szCs w:val="22"/>
    </w:rPr>
  </w:style>
  <w:style w:type="character" w:styleId="833" w:customStyle="1">
    <w:name w:val="Heading 7 Char_187ddb87-c7bc-4839-9585-67a43c484026"/>
    <w:basedOn w:val="775"/>
    <w:uiPriority w:val="9"/>
    <w:qFormat/>
    <w:rPr>
      <w:rFonts w:ascii="Arial" w:hAnsi="Arial" w:eastAsia="Arial" w:cs="Arial"/>
      <w:b/>
      <w:bCs/>
      <w:i/>
      <w:iCs/>
      <w:sz w:val="22"/>
      <w:szCs w:val="22"/>
    </w:rPr>
  </w:style>
  <w:style w:type="character" w:styleId="834" w:customStyle="1">
    <w:name w:val="Heading 8 Char_f86cc6f1-e07f-46cd-8999-b4d6f395b7ab"/>
    <w:basedOn w:val="775"/>
    <w:uiPriority w:val="9"/>
    <w:qFormat/>
    <w:rPr>
      <w:rFonts w:ascii="Arial" w:hAnsi="Arial" w:eastAsia="Arial" w:cs="Arial"/>
      <w:i/>
      <w:iCs/>
      <w:sz w:val="22"/>
      <w:szCs w:val="22"/>
    </w:rPr>
  </w:style>
  <w:style w:type="character" w:styleId="835" w:customStyle="1">
    <w:name w:val="Heading 9 Char_78d770f5-7fe8-45f8-a379-5ea7765ab889"/>
    <w:basedOn w:val="775"/>
    <w:uiPriority w:val="9"/>
    <w:qFormat/>
    <w:rPr>
      <w:rFonts w:ascii="Arial" w:hAnsi="Arial" w:eastAsia="Arial" w:cs="Arial"/>
      <w:i/>
      <w:iCs/>
      <w:sz w:val="21"/>
      <w:szCs w:val="21"/>
    </w:rPr>
  </w:style>
  <w:style w:type="character" w:styleId="836" w:customStyle="1">
    <w:name w:val="Title Char_cba70f7b-6b0c-40c3-9c1d-79b000d9620e"/>
    <w:basedOn w:val="775"/>
    <w:uiPriority w:val="10"/>
    <w:qFormat/>
    <w:rPr>
      <w:sz w:val="48"/>
      <w:szCs w:val="48"/>
    </w:rPr>
  </w:style>
  <w:style w:type="character" w:styleId="837" w:customStyle="1">
    <w:name w:val="Subtitle Char"/>
    <w:basedOn w:val="775"/>
    <w:uiPriority w:val="11"/>
    <w:qFormat/>
    <w:rPr>
      <w:sz w:val="24"/>
      <w:szCs w:val="24"/>
    </w:rPr>
  </w:style>
  <w:style w:type="character" w:styleId="838" w:customStyle="1">
    <w:name w:val="Quote Char_7b531250-58de-49b9-9d0c-04cfbc5a8719"/>
    <w:uiPriority w:val="29"/>
    <w:qFormat/>
    <w:rPr>
      <w:i/>
    </w:rPr>
  </w:style>
  <w:style w:type="character" w:styleId="839" w:customStyle="1">
    <w:name w:val="Intense Quote Char_0c2ead29-d2a6-4ac5-8f7c-28c2f003bdba"/>
    <w:uiPriority w:val="30"/>
    <w:qFormat/>
    <w:rPr>
      <w:i/>
    </w:rPr>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qFormat/>
    <w:rPr>
      <w:rFonts w:ascii="Times New Roman" w:hAnsi="Times New Roman" w:eastAsia="宋体" w:cs="Times New Roman"/>
      <w:lang w:val="en-US" w:eastAsia="zh-CN" w:bidi="ar-SA"/>
    </w:rPr>
  </w:style>
  <w:style w:type="paragraph" w:styleId="844" w:customStyle="1">
    <w:name w:val="正文文本1"/>
    <w:basedOn w:val="765"/>
    <w:next w:val="765"/>
    <w:link w:val="979"/>
    <w:uiPriority w:val="0"/>
    <w:qFormat/>
    <w:pPr>
      <w:spacing w:line="60" w:lineRule="auto"/>
    </w:pPr>
    <w:rPr>
      <w:rFonts w:ascii="仿宋_GB2312" w:eastAsia="仿宋_GB2312"/>
      <w:sz w:val="32"/>
    </w:rPr>
  </w:style>
  <w:style w:type="character" w:styleId="845" w:customStyle="1">
    <w:name w:val="标题 1 字符1"/>
    <w:link w:val="766"/>
    <w:uiPriority w:val="9"/>
    <w:qFormat/>
    <w:rPr>
      <w:rFonts w:ascii="宋体" w:hAnsi="宋体" w:eastAsia="Arial" w:cs="宋体"/>
      <w:b/>
      <w:color w:val="000000"/>
      <w:sz w:val="44"/>
      <w:szCs w:val="44"/>
      <w:highlight w:val="none"/>
      <w:lang w:val="en-US" w:eastAsia="zh-CN" w:bidi="ar-SA"/>
    </w:rPr>
  </w:style>
  <w:style w:type="character" w:styleId="846" w:customStyle="1">
    <w:name w:val="标题 5 字符"/>
    <w:link w:val="770"/>
    <w:uiPriority w:val="9"/>
    <w:qFormat/>
    <w:rPr>
      <w:rFonts w:ascii="Arial" w:hAnsi="Arial" w:eastAsia="Arial" w:cs="Arial"/>
      <w:b/>
      <w:bCs/>
      <w:sz w:val="24"/>
      <w:szCs w:val="24"/>
    </w:rPr>
  </w:style>
  <w:style w:type="character" w:styleId="847" w:customStyle="1">
    <w:name w:val="标题 6 字符"/>
    <w:link w:val="771"/>
    <w:uiPriority w:val="9"/>
    <w:qFormat/>
    <w:rPr>
      <w:rFonts w:ascii="Arial" w:hAnsi="Arial" w:eastAsia="Arial" w:cs="Arial"/>
      <w:b/>
      <w:bCs/>
      <w:sz w:val="22"/>
      <w:szCs w:val="22"/>
    </w:rPr>
  </w:style>
  <w:style w:type="character" w:styleId="848" w:customStyle="1">
    <w:name w:val="标题 7 字符"/>
    <w:link w:val="772"/>
    <w:uiPriority w:val="9"/>
    <w:qFormat/>
    <w:rPr>
      <w:rFonts w:ascii="Arial" w:hAnsi="Arial" w:eastAsia="Arial" w:cs="Arial"/>
      <w:b/>
      <w:bCs/>
      <w:i/>
      <w:iCs/>
      <w:sz w:val="22"/>
      <w:szCs w:val="22"/>
    </w:rPr>
  </w:style>
  <w:style w:type="character" w:styleId="849" w:customStyle="1">
    <w:name w:val="标题 8 字符"/>
    <w:link w:val="773"/>
    <w:uiPriority w:val="9"/>
    <w:qFormat/>
    <w:rPr>
      <w:rFonts w:ascii="Arial" w:hAnsi="Arial" w:eastAsia="Arial" w:cs="Arial"/>
      <w:i/>
      <w:iCs/>
      <w:sz w:val="22"/>
      <w:szCs w:val="22"/>
    </w:rPr>
  </w:style>
  <w:style w:type="character" w:styleId="850" w:customStyle="1">
    <w:name w:val="标题 9 字符"/>
    <w:link w:val="774"/>
    <w:uiPriority w:val="9"/>
    <w:qFormat/>
    <w:rPr>
      <w:rFonts w:ascii="Arial" w:hAnsi="Arial" w:eastAsia="Arial" w:cs="Arial"/>
      <w:i/>
      <w:iCs/>
      <w:sz w:val="21"/>
      <w:szCs w:val="21"/>
    </w:rPr>
  </w:style>
  <w:style w:type="paragraph" w:styleId="851">
    <w:name w:val="No Spacing"/>
    <w:uiPriority w:val="1"/>
    <w:qFormat/>
    <w:rPr>
      <w:rFonts w:ascii="Times New Roman" w:hAnsi="Times New Roman" w:eastAsia="宋体" w:cs="Times New Roman"/>
      <w:lang w:val="en-US" w:eastAsia="zh-CN" w:bidi="ar-SA"/>
    </w:rPr>
  </w:style>
  <w:style w:type="character" w:styleId="852" w:customStyle="1">
    <w:name w:val="标题 字符"/>
    <w:link w:val="800"/>
    <w:uiPriority w:val="10"/>
    <w:qFormat/>
    <w:rPr>
      <w:sz w:val="48"/>
      <w:szCs w:val="48"/>
    </w:rPr>
  </w:style>
  <w:style w:type="character" w:styleId="853" w:customStyle="1">
    <w:name w:val="副标题 字符"/>
    <w:link w:val="792"/>
    <w:uiPriority w:val="11"/>
    <w:qFormat/>
    <w:rPr>
      <w:sz w:val="24"/>
      <w:szCs w:val="24"/>
    </w:rPr>
  </w:style>
  <w:style w:type="paragraph" w:styleId="854">
    <w:name w:val="Quote"/>
    <w:basedOn w:val="765"/>
    <w:next w:val="765"/>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65"/>
    <w:next w:val="765"/>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脚 字符1"/>
    <w:link w:val="788"/>
    <w:uiPriority w:val="99"/>
    <w:qFormat/>
  </w:style>
  <w:style w:type="table" w:styleId="85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5" w:customStyle="1">
    <w:name w:val="脚注文本 字符"/>
    <w:link w:val="793"/>
    <w:uiPriority w:val="0"/>
    <w:qFormat/>
    <w:rPr>
      <w:sz w:val="18"/>
    </w:rPr>
  </w:style>
  <w:style w:type="character" w:styleId="966" w:customStyle="1">
    <w:name w:val="尾注文本 字符"/>
    <w:link w:val="787"/>
    <w:uiPriority w:val="99"/>
    <w:qFormat/>
    <w:rPr>
      <w:sz w:val="20"/>
    </w:rPr>
  </w:style>
  <w:style w:type="paragraph" w:styleId="967" w:customStyle="1">
    <w:name w:val="TOC 标题11"/>
    <w:uiPriority w:val="39"/>
    <w:qFormat/>
    <w:rPr>
      <w:rFonts w:ascii="Times New Roman" w:hAnsi="Times New Roman" w:eastAsia="宋体" w:cs="Times New Roman"/>
      <w:lang w:val="en-US" w:eastAsia="zh-CN" w:bidi="ar-SA"/>
    </w:rPr>
  </w:style>
  <w:style w:type="paragraph" w:styleId="968" w:customStyle="1">
    <w:name w:val="标题 11"/>
    <w:basedOn w:val="765"/>
    <w:next w:val="765"/>
    <w:link w:val="980"/>
    <w:uiPriority w:val="0"/>
    <w:qFormat/>
    <w:pPr>
      <w:keepLines/>
      <w:keepNext/>
      <w:spacing w:before="340" w:after="330" w:line="576" w:lineRule="auto"/>
      <w:outlineLvl w:val="0"/>
    </w:pPr>
    <w:rPr>
      <w:b/>
      <w:sz w:val="44"/>
      <w:szCs w:val="20"/>
    </w:rPr>
  </w:style>
  <w:style w:type="paragraph" w:styleId="969" w:customStyle="1">
    <w:name w:val="标题 21"/>
    <w:basedOn w:val="765"/>
    <w:next w:val="765"/>
    <w:link w:val="981"/>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标题 31"/>
    <w:basedOn w:val="765"/>
    <w:next w:val="765"/>
    <w:link w:val="982"/>
    <w:uiPriority w:val="0"/>
    <w:qFormat/>
    <w:pPr>
      <w:keepLines/>
      <w:keepNext/>
      <w:spacing w:before="260" w:after="260" w:line="413" w:lineRule="auto"/>
      <w:outlineLvl w:val="2"/>
    </w:pPr>
    <w:rPr>
      <w:b/>
      <w:sz w:val="32"/>
      <w:szCs w:val="20"/>
    </w:rPr>
  </w:style>
  <w:style w:type="paragraph" w:styleId="971" w:customStyle="1">
    <w:name w:val="标题 41"/>
    <w:basedOn w:val="765"/>
    <w:next w:val="765"/>
    <w:link w:val="98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2" w:customStyle="1">
    <w:name w:val="标题 51"/>
    <w:basedOn w:val="765"/>
    <w:next w:val="76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3" w:customStyle="1">
    <w:name w:val="标题 61"/>
    <w:basedOn w:val="765"/>
    <w:next w:val="76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4" w:customStyle="1">
    <w:name w:val="标题 71"/>
    <w:basedOn w:val="765"/>
    <w:next w:val="76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5" w:customStyle="1">
    <w:name w:val="标题 81"/>
    <w:basedOn w:val="765"/>
    <w:next w:val="76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6" w:customStyle="1">
    <w:name w:val="标题 91"/>
    <w:basedOn w:val="765"/>
    <w:next w:val="765"/>
    <w:uiPriority w:val="0"/>
    <w:qFormat/>
    <w:pPr>
      <w:jc w:val="center"/>
      <w:keepNext/>
      <w:spacing w:line="600" w:lineRule="exact"/>
      <w:outlineLvl w:val="8"/>
    </w:pPr>
    <w:rPr>
      <w:rFonts w:ascii="仿宋_GB2312" w:eastAsia="仿宋_GB2312"/>
      <w:sz w:val="32"/>
    </w:rPr>
  </w:style>
  <w:style w:type="character" w:styleId="977" w:customStyle="1">
    <w:name w:val="默认段落字体1"/>
    <w:uiPriority w:val="1"/>
    <w:qFormat/>
  </w:style>
  <w:style w:type="table" w:styleId="978" w:customStyle="1">
    <w:name w:val="普通表格1"/>
    <w:uiPriority w:val="0"/>
    <w:qFormat/>
    <w:tblPr>
      <w:tblCellMar>
        <w:left w:w="0" w:type="dxa"/>
        <w:top w:w="0" w:type="dxa"/>
        <w:right w:w="0" w:type="dxa"/>
        <w:bottom w:w="0" w:type="dxa"/>
      </w:tblCellMar>
    </w:tblPr>
  </w:style>
  <w:style w:type="character" w:styleId="979" w:customStyle="1">
    <w:name w:val="正文文本 字符"/>
    <w:link w:val="844"/>
    <w:uiPriority w:val="0"/>
    <w:qFormat/>
    <w:rPr>
      <w:rFonts w:ascii="仿宋_GB2312" w:eastAsia="仿宋_GB2312"/>
      <w:sz w:val="32"/>
      <w:szCs w:val="22"/>
    </w:rPr>
  </w:style>
  <w:style w:type="character" w:styleId="980" w:customStyle="1">
    <w:name w:val="标题 1 字符"/>
    <w:link w:val="968"/>
    <w:uiPriority w:val="0"/>
    <w:qFormat/>
    <w:rPr>
      <w:b/>
      <w:sz w:val="44"/>
    </w:rPr>
  </w:style>
  <w:style w:type="character" w:styleId="981" w:customStyle="1">
    <w:name w:val="标题 2 字符"/>
    <w:link w:val="969"/>
    <w:uiPriority w:val="0"/>
    <w:qFormat/>
    <w:rPr>
      <w:rFonts w:ascii="Arial" w:hAnsi="Arial" w:eastAsia="黑体"/>
      <w:b/>
      <w:sz w:val="32"/>
    </w:rPr>
  </w:style>
  <w:style w:type="character" w:styleId="982" w:customStyle="1">
    <w:name w:val="标题 3 字符"/>
    <w:link w:val="970"/>
    <w:uiPriority w:val="0"/>
    <w:qFormat/>
    <w:rPr>
      <w:b/>
      <w:sz w:val="32"/>
    </w:rPr>
  </w:style>
  <w:style w:type="character" w:styleId="983" w:customStyle="1">
    <w:name w:val="标题 4 字符"/>
    <w:link w:val="971"/>
    <w:uiPriority w:val="0"/>
    <w:qFormat/>
    <w:rPr>
      <w:rFonts w:ascii="宋体" w:eastAsia="宋体"/>
      <w:color w:val="800000"/>
      <w:sz w:val="28"/>
      <w:lang w:val="en-US" w:eastAsia="zh-CN" w:bidi="ar-SA"/>
    </w:rPr>
  </w:style>
  <w:style w:type="paragraph" w:styleId="984" w:customStyle="1">
    <w:name w:val="目录 71"/>
    <w:basedOn w:val="765"/>
    <w:next w:val="765"/>
    <w:uiPriority w:val="0"/>
    <w:qFormat/>
    <w:pPr>
      <w:ind w:left="1260"/>
      <w:jc w:val="left"/>
    </w:pPr>
    <w:rPr>
      <w:rFonts w:ascii="Calibri" w:hAnsi="Calibri" w:cs="Calibri"/>
      <w:sz w:val="18"/>
      <w:szCs w:val="18"/>
    </w:rPr>
  </w:style>
  <w:style w:type="paragraph" w:styleId="985" w:customStyle="1">
    <w:name w:val="列表项目符号 41"/>
    <w:basedOn w:val="765"/>
    <w:uiPriority w:val="0"/>
    <w:qFormat/>
    <w:pPr>
      <w:ind w:left="360" w:hanging="360"/>
      <w:spacing w:line="380" w:lineRule="exact"/>
      <w:tabs>
        <w:tab w:val="left" w:pos="360" w:leader="none"/>
      </w:tabs>
    </w:pPr>
    <w:rPr>
      <w:rFonts w:ascii="Calibri" w:hAnsi="Calibri"/>
      <w:sz w:val="28"/>
    </w:rPr>
  </w:style>
  <w:style w:type="paragraph" w:styleId="986" w:customStyle="1">
    <w:name w:val="索引 81"/>
    <w:basedOn w:val="765"/>
    <w:next w:val="765"/>
    <w:uiPriority w:val="0"/>
    <w:qFormat/>
    <w:pPr>
      <w:ind w:left="1400"/>
    </w:pPr>
    <w:rPr>
      <w:rFonts w:ascii="Calibri" w:hAnsi="Calibri"/>
    </w:rPr>
  </w:style>
  <w:style w:type="paragraph" w:styleId="987" w:customStyle="1">
    <w:name w:val="正文缩进11"/>
    <w:basedOn w:val="765"/>
    <w:uiPriority w:val="0"/>
    <w:qFormat/>
    <w:pPr>
      <w:ind w:firstLine="420"/>
    </w:pPr>
    <w:rPr>
      <w:rFonts w:ascii="宋体"/>
      <w:color w:val="000000"/>
      <w:sz w:val="24"/>
      <w:szCs w:val="20"/>
    </w:rPr>
  </w:style>
  <w:style w:type="paragraph" w:styleId="988" w:customStyle="1">
    <w:name w:val="题注1"/>
    <w:basedOn w:val="765"/>
    <w:next w:val="765"/>
    <w:link w:val="989"/>
    <w:uiPriority w:val="0"/>
    <w:qFormat/>
    <w:pPr>
      <w:spacing w:line="360" w:lineRule="auto"/>
      <w:tabs>
        <w:tab w:val="left" w:pos="0" w:leader="none"/>
      </w:tabs>
    </w:pPr>
    <w:rPr>
      <w:rFonts w:ascii="Arial" w:hAnsi="Arial" w:eastAsia="黑体"/>
      <w:sz w:val="20"/>
      <w:szCs w:val="20"/>
    </w:rPr>
  </w:style>
  <w:style w:type="character" w:styleId="989" w:customStyle="1">
    <w:name w:val="题注 字符"/>
    <w:link w:val="988"/>
    <w:uiPriority w:val="0"/>
    <w:qFormat/>
    <w:rPr>
      <w:rFonts w:ascii="Arial" w:hAnsi="Arial" w:eastAsia="黑体" w:cs="Arial"/>
    </w:rPr>
  </w:style>
  <w:style w:type="paragraph" w:styleId="990" w:customStyle="1">
    <w:name w:val="索引 51"/>
    <w:basedOn w:val="765"/>
    <w:next w:val="765"/>
    <w:uiPriority w:val="0"/>
    <w:qFormat/>
    <w:pPr>
      <w:ind w:left="800"/>
    </w:pPr>
    <w:rPr>
      <w:rFonts w:ascii="Calibri" w:hAnsi="Calibri"/>
    </w:rPr>
  </w:style>
  <w:style w:type="paragraph" w:styleId="991" w:customStyle="1">
    <w:name w:val="列表项目符号1"/>
    <w:basedOn w:val="765"/>
    <w:uiPriority w:val="0"/>
    <w:qFormat/>
    <w:pPr>
      <w:ind w:left="962" w:hanging="480"/>
      <w:spacing w:line="360" w:lineRule="auto"/>
      <w:tabs>
        <w:tab w:val="left" w:pos="840" w:leader="none"/>
      </w:tabs>
    </w:pPr>
    <w:rPr>
      <w:sz w:val="24"/>
    </w:rPr>
  </w:style>
  <w:style w:type="paragraph" w:styleId="992" w:customStyle="1">
    <w:name w:val="文档结构图1"/>
    <w:basedOn w:val="765"/>
    <w:uiPriority w:val="0"/>
    <w:qFormat/>
    <w:pPr>
      <w:shd w:val="clear" w:color="auto" w:fill="000080"/>
    </w:pPr>
  </w:style>
  <w:style w:type="paragraph" w:styleId="993" w:customStyle="1">
    <w:name w:val="批注文字1"/>
    <w:basedOn w:val="765"/>
    <w:link w:val="994"/>
    <w:uiPriority w:val="99"/>
    <w:qFormat/>
    <w:pPr>
      <w:jc w:val="left"/>
    </w:pPr>
    <w:rPr>
      <w:rFonts w:ascii="Calibri" w:hAnsi="Calibri"/>
      <w:szCs w:val="20"/>
    </w:rPr>
  </w:style>
  <w:style w:type="character" w:styleId="994" w:customStyle="1">
    <w:name w:val="批注文字 字符"/>
    <w:link w:val="993"/>
    <w:uiPriority w:val="99"/>
    <w:qFormat/>
    <w:rPr>
      <w:rFonts w:ascii="Calibri" w:hAnsi="Calibri" w:eastAsia="宋体" w:cs="Times New Roman"/>
      <w:sz w:val="21"/>
    </w:rPr>
  </w:style>
  <w:style w:type="paragraph" w:styleId="995" w:customStyle="1">
    <w:name w:val="索引 61"/>
    <w:basedOn w:val="765"/>
    <w:next w:val="765"/>
    <w:uiPriority w:val="0"/>
    <w:qFormat/>
    <w:pPr>
      <w:ind w:left="1000"/>
    </w:pPr>
    <w:rPr>
      <w:rFonts w:ascii="Calibri" w:hAnsi="Calibri"/>
    </w:rPr>
  </w:style>
  <w:style w:type="paragraph" w:styleId="996" w:customStyle="1">
    <w:name w:val="正文文本 31"/>
    <w:basedOn w:val="765"/>
    <w:uiPriority w:val="0"/>
    <w:qFormat/>
    <w:rPr>
      <w:color w:val="000000"/>
    </w:rPr>
  </w:style>
  <w:style w:type="paragraph" w:styleId="997" w:customStyle="1">
    <w:name w:val="列表项目符号 31"/>
    <w:basedOn w:val="765"/>
    <w:uiPriority w:val="0"/>
    <w:qFormat/>
    <w:pPr>
      <w:ind w:left="1200" w:hanging="360"/>
      <w:spacing w:line="380" w:lineRule="exact"/>
      <w:tabs>
        <w:tab w:val="left" w:pos="1200" w:leader="none"/>
      </w:tabs>
    </w:pPr>
    <w:rPr>
      <w:rFonts w:ascii="Calibri" w:hAnsi="Calibri"/>
      <w:sz w:val="28"/>
    </w:rPr>
  </w:style>
  <w:style w:type="paragraph" w:styleId="998" w:customStyle="1">
    <w:name w:val="正文文本缩进11"/>
    <w:basedOn w:val="765"/>
    <w:next w:val="765"/>
    <w:uiPriority w:val="0"/>
    <w:qFormat/>
    <w:pPr>
      <w:ind w:firstLine="225"/>
    </w:pPr>
    <w:rPr>
      <w:rFonts w:ascii="仿宋_GB2312" w:eastAsia="仿宋_GB2312"/>
      <w:sz w:val="32"/>
    </w:rPr>
  </w:style>
  <w:style w:type="paragraph" w:styleId="999" w:customStyle="1">
    <w:name w:val="文本块1"/>
    <w:basedOn w:val="765"/>
    <w:uiPriority w:val="0"/>
    <w:qFormat/>
    <w:pPr>
      <w:ind w:left="1548" w:right="12" w:hanging="2405"/>
      <w:spacing w:line="360" w:lineRule="exact"/>
    </w:pPr>
    <w:rPr>
      <w:rFonts w:ascii="宋体"/>
      <w:bCs/>
      <w:sz w:val="28"/>
    </w:rPr>
  </w:style>
  <w:style w:type="paragraph" w:styleId="1000" w:customStyle="1">
    <w:name w:val="列表项目符号 21"/>
    <w:basedOn w:val="765"/>
    <w:uiPriority w:val="0"/>
    <w:qFormat/>
    <w:pPr>
      <w:ind w:left="720" w:hanging="360"/>
      <w:spacing w:line="360" w:lineRule="auto"/>
      <w:tabs>
        <w:tab w:val="left" w:pos="720" w:leader="none"/>
      </w:tabs>
    </w:pPr>
    <w:rPr>
      <w:sz w:val="24"/>
    </w:rPr>
  </w:style>
  <w:style w:type="paragraph" w:styleId="1001" w:customStyle="1">
    <w:name w:val="HTML 地址1"/>
    <w:basedOn w:val="765"/>
    <w:uiPriority w:val="0"/>
    <w:qFormat/>
    <w:rPr>
      <w:i/>
      <w:iCs/>
    </w:rPr>
  </w:style>
  <w:style w:type="paragraph" w:styleId="1002" w:customStyle="1">
    <w:name w:val="索引 41"/>
    <w:basedOn w:val="765"/>
    <w:next w:val="765"/>
    <w:uiPriority w:val="0"/>
    <w:qFormat/>
    <w:pPr>
      <w:ind w:left="600"/>
    </w:pPr>
    <w:rPr>
      <w:rFonts w:ascii="Calibri" w:hAnsi="Calibri"/>
    </w:rPr>
  </w:style>
  <w:style w:type="paragraph" w:styleId="1003" w:customStyle="1">
    <w:name w:val="目录 51"/>
    <w:basedOn w:val="765"/>
    <w:next w:val="765"/>
    <w:uiPriority w:val="0"/>
    <w:qFormat/>
    <w:pPr>
      <w:ind w:left="840"/>
      <w:jc w:val="left"/>
    </w:pPr>
    <w:rPr>
      <w:rFonts w:ascii="Calibri" w:hAnsi="Calibri" w:cs="Calibri"/>
      <w:sz w:val="18"/>
      <w:szCs w:val="18"/>
    </w:rPr>
  </w:style>
  <w:style w:type="paragraph" w:styleId="1004" w:customStyle="1">
    <w:name w:val="目录 31"/>
    <w:basedOn w:val="765"/>
    <w:next w:val="765"/>
    <w:uiPriority w:val="39"/>
    <w:qFormat/>
    <w:pPr>
      <w:ind w:left="420"/>
      <w:jc w:val="left"/>
    </w:pPr>
    <w:rPr>
      <w:rFonts w:ascii="Calibri" w:hAnsi="Calibri" w:cs="Calibri"/>
      <w:i/>
      <w:iCs/>
      <w:sz w:val="20"/>
      <w:szCs w:val="20"/>
    </w:rPr>
  </w:style>
  <w:style w:type="paragraph" w:styleId="1005" w:customStyle="1">
    <w:name w:val="纯文本11"/>
    <w:basedOn w:val="765"/>
    <w:uiPriority w:val="0"/>
    <w:qFormat/>
    <w:rPr>
      <w:rFonts w:ascii="宋体"/>
      <w:szCs w:val="21"/>
    </w:rPr>
  </w:style>
  <w:style w:type="paragraph" w:styleId="1006" w:customStyle="1">
    <w:name w:val="列表项目符号 51"/>
    <w:basedOn w:val="765"/>
    <w:uiPriority w:val="0"/>
    <w:qFormat/>
    <w:pPr>
      <w:ind w:left="720" w:hanging="360"/>
      <w:spacing w:line="380" w:lineRule="exact"/>
      <w:tabs>
        <w:tab w:val="left" w:pos="720" w:leader="none"/>
      </w:tabs>
    </w:pPr>
    <w:rPr>
      <w:rFonts w:ascii="Calibri" w:hAnsi="Calibri"/>
      <w:sz w:val="28"/>
    </w:rPr>
  </w:style>
  <w:style w:type="paragraph" w:styleId="1007" w:customStyle="1">
    <w:name w:val="目录 81"/>
    <w:basedOn w:val="765"/>
    <w:next w:val="765"/>
    <w:uiPriority w:val="0"/>
    <w:qFormat/>
    <w:pPr>
      <w:ind w:left="1470"/>
      <w:jc w:val="left"/>
    </w:pPr>
    <w:rPr>
      <w:rFonts w:ascii="Calibri" w:hAnsi="Calibri" w:cs="Calibri"/>
      <w:sz w:val="18"/>
      <w:szCs w:val="18"/>
    </w:rPr>
  </w:style>
  <w:style w:type="paragraph" w:styleId="1008" w:customStyle="1">
    <w:name w:val="索引 31"/>
    <w:basedOn w:val="765"/>
    <w:next w:val="765"/>
    <w:uiPriority w:val="0"/>
    <w:qFormat/>
    <w:pPr>
      <w:ind w:left="400"/>
    </w:pPr>
    <w:rPr>
      <w:rFonts w:ascii="Calibri" w:hAnsi="Calibri"/>
    </w:rPr>
  </w:style>
  <w:style w:type="paragraph" w:styleId="1009" w:customStyle="1">
    <w:name w:val="日期1"/>
    <w:basedOn w:val="765"/>
    <w:next w:val="765"/>
    <w:uiPriority w:val="0"/>
    <w:qFormat/>
    <w:pPr>
      <w:ind w:left="2500"/>
    </w:pPr>
  </w:style>
  <w:style w:type="paragraph" w:styleId="1010" w:customStyle="1">
    <w:name w:val="正文文本缩进 21"/>
    <w:basedOn w:val="765"/>
    <w:uiPriority w:val="0"/>
    <w:qFormat/>
    <w:pPr>
      <w:ind w:firstLine="225"/>
      <w:jc w:val="left"/>
      <w:spacing w:line="540" w:lineRule="exact"/>
    </w:pPr>
    <w:rPr>
      <w:rFonts w:ascii="仿宋_GB2312" w:eastAsia="仿宋_GB2312"/>
      <w:sz w:val="32"/>
    </w:rPr>
  </w:style>
  <w:style w:type="paragraph" w:styleId="1011" w:customStyle="1">
    <w:name w:val="尾注文本1"/>
    <w:basedOn w:val="765"/>
    <w:uiPriority w:val="0"/>
    <w:qFormat/>
    <w:pPr>
      <w:jc w:val="left"/>
      <w:widowControl/>
    </w:pPr>
    <w:rPr>
      <w:rFonts w:ascii="宋体"/>
      <w:bCs/>
      <w:szCs w:val="21"/>
    </w:rPr>
  </w:style>
  <w:style w:type="paragraph" w:styleId="1012" w:customStyle="1">
    <w:name w:val="批注框文本1"/>
    <w:basedOn w:val="765"/>
    <w:uiPriority w:val="0"/>
    <w:qFormat/>
    <w:rPr>
      <w:sz w:val="18"/>
      <w:szCs w:val="20"/>
    </w:rPr>
  </w:style>
  <w:style w:type="paragraph" w:styleId="1013" w:customStyle="1">
    <w:name w:val="页脚1"/>
    <w:basedOn w:val="765"/>
    <w:link w:val="1014"/>
    <w:uiPriority w:val="99"/>
    <w:qFormat/>
    <w:pPr>
      <w:jc w:val="left"/>
      <w:tabs>
        <w:tab w:val="center" w:pos="4153" w:leader="none"/>
        <w:tab w:val="right" w:pos="8306" w:leader="none"/>
      </w:tabs>
    </w:pPr>
    <w:rPr>
      <w:rFonts w:ascii="Calibri" w:hAnsi="Calibri"/>
      <w:sz w:val="18"/>
      <w:szCs w:val="18"/>
    </w:rPr>
  </w:style>
  <w:style w:type="character" w:styleId="1014" w:customStyle="1">
    <w:name w:val="页脚 字符"/>
    <w:link w:val="1013"/>
    <w:uiPriority w:val="99"/>
    <w:qFormat/>
    <w:rPr>
      <w:rFonts w:ascii="Calibri" w:hAnsi="Calibri" w:eastAsia="宋体" w:cs="Times New Roman"/>
      <w:sz w:val="18"/>
      <w:szCs w:val="18"/>
    </w:rPr>
  </w:style>
  <w:style w:type="paragraph" w:styleId="1015" w:customStyle="1">
    <w:name w:val="寄信人地址11"/>
    <w:basedOn w:val="765"/>
    <w:uiPriority w:val="0"/>
    <w:qFormat/>
    <w:rPr>
      <w:rFonts w:ascii="Arial" w:hAnsi="Arial"/>
    </w:rPr>
  </w:style>
  <w:style w:type="paragraph" w:styleId="1016" w:customStyle="1">
    <w:name w:val="页眉1"/>
    <w:basedOn w:val="765"/>
    <w:link w:val="1017"/>
    <w:uiPriority w:val="99"/>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字符"/>
    <w:link w:val="1016"/>
    <w:uiPriority w:val="99"/>
    <w:qFormat/>
    <w:rPr>
      <w:sz w:val="18"/>
      <w:szCs w:val="18"/>
    </w:rPr>
  </w:style>
  <w:style w:type="paragraph" w:styleId="1018" w:customStyle="1">
    <w:name w:val="目录 11"/>
    <w:basedOn w:val="765"/>
    <w:next w:val="765"/>
    <w:uiPriority w:val="39"/>
    <w:qFormat/>
    <w:pPr>
      <w:jc w:val="left"/>
      <w:spacing w:before="120" w:after="120"/>
    </w:pPr>
    <w:rPr>
      <w:rFonts w:ascii="Calibri" w:hAnsi="Calibri" w:cs="Calibri"/>
      <w:b/>
      <w:bCs/>
      <w:caps/>
      <w:sz w:val="20"/>
      <w:szCs w:val="20"/>
    </w:rPr>
  </w:style>
  <w:style w:type="paragraph" w:styleId="1019" w:customStyle="1">
    <w:name w:val="目录 41"/>
    <w:basedOn w:val="765"/>
    <w:next w:val="765"/>
    <w:uiPriority w:val="0"/>
    <w:qFormat/>
    <w:pPr>
      <w:ind w:left="630"/>
      <w:jc w:val="left"/>
    </w:pPr>
    <w:rPr>
      <w:rFonts w:ascii="Calibri" w:hAnsi="Calibri" w:cs="Calibri"/>
      <w:sz w:val="18"/>
      <w:szCs w:val="18"/>
    </w:rPr>
  </w:style>
  <w:style w:type="paragraph" w:styleId="1020" w:customStyle="1">
    <w:name w:val="索引标题1"/>
    <w:basedOn w:val="765"/>
    <w:next w:val="1021"/>
    <w:uiPriority w:val="0"/>
    <w:qFormat/>
    <w:rPr>
      <w:rFonts w:ascii="Calibri" w:hAnsi="Calibri"/>
    </w:rPr>
  </w:style>
  <w:style w:type="paragraph" w:styleId="1021" w:customStyle="1">
    <w:name w:val="索引 11"/>
    <w:basedOn w:val="765"/>
    <w:next w:val="765"/>
    <w:uiPriority w:val="0"/>
    <w:qFormat/>
    <w:rPr>
      <w:rFonts w:ascii="Calibri" w:hAnsi="Calibri"/>
    </w:rPr>
  </w:style>
  <w:style w:type="paragraph" w:styleId="1022" w:customStyle="1">
    <w:name w:val="脚注文本1"/>
    <w:basedOn w:val="765"/>
    <w:uiPriority w:val="0"/>
    <w:qFormat/>
    <w:pPr>
      <w:jc w:val="left"/>
    </w:pPr>
    <w:rPr>
      <w:rFonts w:ascii="宋体"/>
      <w:bCs/>
      <w:sz w:val="18"/>
      <w:szCs w:val="18"/>
    </w:rPr>
  </w:style>
  <w:style w:type="paragraph" w:styleId="1023" w:customStyle="1">
    <w:name w:val="目录 61"/>
    <w:basedOn w:val="765"/>
    <w:next w:val="765"/>
    <w:uiPriority w:val="0"/>
    <w:qFormat/>
    <w:pPr>
      <w:ind w:left="1050"/>
      <w:jc w:val="left"/>
    </w:pPr>
    <w:rPr>
      <w:rFonts w:ascii="Calibri" w:hAnsi="Calibri" w:cs="Calibri"/>
      <w:sz w:val="18"/>
      <w:szCs w:val="18"/>
    </w:rPr>
  </w:style>
  <w:style w:type="paragraph" w:styleId="1024" w:customStyle="1">
    <w:name w:val="正文文本缩进 31"/>
    <w:basedOn w:val="765"/>
    <w:uiPriority w:val="0"/>
    <w:qFormat/>
    <w:pPr>
      <w:ind w:firstLine="213"/>
    </w:pPr>
    <w:rPr>
      <w:rFonts w:ascii="仿宋_GB2312" w:eastAsia="仿宋_GB2312"/>
      <w:sz w:val="30"/>
    </w:rPr>
  </w:style>
  <w:style w:type="paragraph" w:styleId="1025" w:customStyle="1">
    <w:name w:val="索引 71"/>
    <w:basedOn w:val="765"/>
    <w:next w:val="765"/>
    <w:uiPriority w:val="0"/>
    <w:qFormat/>
    <w:pPr>
      <w:ind w:left="1200"/>
    </w:pPr>
    <w:rPr>
      <w:rFonts w:ascii="Calibri" w:hAnsi="Calibri"/>
    </w:rPr>
  </w:style>
  <w:style w:type="paragraph" w:styleId="1026" w:customStyle="1">
    <w:name w:val="索引 91"/>
    <w:basedOn w:val="765"/>
    <w:next w:val="765"/>
    <w:uiPriority w:val="0"/>
    <w:qFormat/>
    <w:pPr>
      <w:ind w:left="1600"/>
    </w:pPr>
    <w:rPr>
      <w:rFonts w:ascii="Calibri" w:hAnsi="Calibri"/>
    </w:rPr>
  </w:style>
  <w:style w:type="paragraph" w:styleId="1027" w:customStyle="1">
    <w:name w:val="图表目录11"/>
    <w:basedOn w:val="765"/>
    <w:next w:val="765"/>
    <w:uiPriority w:val="0"/>
    <w:qFormat/>
    <w:pPr>
      <w:ind w:left="400" w:hanging="200"/>
      <w:jc w:val="left"/>
      <w:widowControl/>
    </w:pPr>
    <w:rPr>
      <w:rFonts w:ascii="宋体"/>
      <w:bCs/>
      <w:szCs w:val="21"/>
    </w:rPr>
  </w:style>
  <w:style w:type="paragraph" w:styleId="1028" w:customStyle="1">
    <w:name w:val="目录 21"/>
    <w:basedOn w:val="765"/>
    <w:next w:val="765"/>
    <w:uiPriority w:val="39"/>
    <w:qFormat/>
    <w:pPr>
      <w:ind w:left="210"/>
      <w:jc w:val="left"/>
    </w:pPr>
    <w:rPr>
      <w:rFonts w:ascii="Calibri" w:hAnsi="Calibri" w:cs="Calibri"/>
      <w:smallCaps/>
      <w:sz w:val="20"/>
      <w:szCs w:val="20"/>
    </w:rPr>
  </w:style>
  <w:style w:type="paragraph" w:styleId="1029" w:customStyle="1">
    <w:name w:val="目录 91"/>
    <w:basedOn w:val="765"/>
    <w:next w:val="765"/>
    <w:uiPriority w:val="0"/>
    <w:qFormat/>
    <w:pPr>
      <w:ind w:left="1680"/>
      <w:jc w:val="left"/>
    </w:pPr>
    <w:rPr>
      <w:rFonts w:ascii="Calibri" w:hAnsi="Calibri" w:cs="Calibri"/>
      <w:sz w:val="18"/>
      <w:szCs w:val="18"/>
    </w:rPr>
  </w:style>
  <w:style w:type="paragraph" w:styleId="1030" w:customStyle="1">
    <w:name w:val="正文文本 21"/>
    <w:basedOn w:val="765"/>
    <w:uiPriority w:val="0"/>
    <w:qFormat/>
    <w:pPr>
      <w:spacing w:line="560" w:lineRule="exact"/>
    </w:pPr>
    <w:rPr>
      <w:rFonts w:ascii="仿宋_GB2312" w:eastAsia="仿宋_GB2312"/>
      <w:sz w:val="28"/>
      <w:szCs w:val="30"/>
    </w:rPr>
  </w:style>
  <w:style w:type="paragraph" w:styleId="1031" w:customStyle="1">
    <w:name w:val="列表接续 21"/>
    <w:basedOn w:val="765"/>
    <w:uiPriority w:val="0"/>
    <w:qFormat/>
    <w:pPr>
      <w:ind w:left="840"/>
      <w:spacing w:after="120"/>
    </w:pPr>
  </w:style>
  <w:style w:type="paragraph" w:styleId="1032" w:customStyle="1">
    <w:name w:val="HTML 预设格式1"/>
    <w:basedOn w:val="7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3" w:customStyle="1">
    <w:name w:val="普通(网站)1"/>
    <w:basedOn w:val="765"/>
    <w:uiPriority w:val="0"/>
    <w:qFormat/>
    <w:pPr>
      <w:jc w:val="left"/>
      <w:spacing w:before="100" w:beforeAutospacing="1" w:after="100" w:afterAutospacing="1"/>
      <w:widowControl/>
    </w:pPr>
    <w:rPr>
      <w:rFonts w:ascii="宋体"/>
      <w:sz w:val="24"/>
      <w:szCs w:val="20"/>
    </w:rPr>
  </w:style>
  <w:style w:type="paragraph" w:styleId="1034" w:customStyle="1">
    <w:name w:val="索引 21"/>
    <w:basedOn w:val="765"/>
    <w:next w:val="765"/>
    <w:uiPriority w:val="0"/>
    <w:qFormat/>
    <w:pPr>
      <w:ind w:left="200"/>
    </w:pPr>
    <w:rPr>
      <w:rFonts w:ascii="Calibri" w:hAnsi="Calibri"/>
    </w:rPr>
  </w:style>
  <w:style w:type="paragraph" w:styleId="1035" w:customStyle="1">
    <w:name w:val="标题1"/>
    <w:basedOn w:val="765"/>
    <w:uiPriority w:val="0"/>
    <w:qFormat/>
    <w:pPr>
      <w:jc w:val="center"/>
      <w:spacing w:before="240" w:after="60"/>
      <w:outlineLvl w:val="0"/>
    </w:pPr>
    <w:rPr>
      <w:rFonts w:ascii="Cambria" w:hAnsi="Cambria"/>
      <w:b/>
      <w:bCs/>
      <w:sz w:val="32"/>
      <w:szCs w:val="32"/>
    </w:rPr>
  </w:style>
  <w:style w:type="paragraph" w:styleId="1036" w:customStyle="1">
    <w:name w:val="批注主题1"/>
    <w:basedOn w:val="993"/>
    <w:next w:val="993"/>
    <w:uiPriority w:val="0"/>
    <w:qFormat/>
    <w:rPr>
      <w:b/>
    </w:rPr>
  </w:style>
  <w:style w:type="paragraph" w:styleId="1037" w:customStyle="1">
    <w:name w:val="正文首行缩进1"/>
    <w:basedOn w:val="765"/>
    <w:next w:val="765"/>
    <w:uiPriority w:val="0"/>
    <w:qFormat/>
    <w:pPr>
      <w:ind w:firstLine="100"/>
      <w:spacing w:after="120"/>
    </w:pPr>
  </w:style>
  <w:style w:type="paragraph" w:styleId="1038" w:customStyle="1">
    <w:name w:val="正文首行缩进 21"/>
    <w:basedOn w:val="998"/>
    <w:link w:val="1039"/>
    <w:uiPriority w:val="0"/>
    <w:qFormat/>
    <w:pPr>
      <w:ind w:left="200" w:firstLine="200"/>
      <w:spacing w:after="120"/>
    </w:pPr>
    <w:rPr>
      <w:rFonts w:ascii="Times New Roman"/>
      <w:sz w:val="24"/>
      <w:szCs w:val="24"/>
    </w:rPr>
  </w:style>
  <w:style w:type="character" w:styleId="1039" w:customStyle="1">
    <w:name w:val="正文文本首行缩进 2 字符"/>
    <w:link w:val="1038"/>
    <w:uiPriority w:val="0"/>
    <w:qFormat/>
    <w:rPr>
      <w:rFonts w:eastAsia="仿宋_GB2312"/>
      <w:sz w:val="24"/>
      <w:szCs w:val="24"/>
      <w:lang w:bidi="ar-SA"/>
    </w:rPr>
  </w:style>
  <w:style w:type="table" w:styleId="1040" w:customStyle="1">
    <w:name w:val="网格型1"/>
    <w:basedOn w:val="978"/>
    <w:uiPriority w:val="0"/>
    <w:qFormat/>
    <w:tblPr/>
  </w:style>
  <w:style w:type="character" w:styleId="1041" w:customStyle="1">
    <w:name w:val="要点1"/>
    <w:uiPriority w:val="0"/>
    <w:qFormat/>
    <w:rPr>
      <w:b/>
    </w:rPr>
  </w:style>
  <w:style w:type="character" w:styleId="1042" w:customStyle="1">
    <w:name w:val="尾注引用1"/>
    <w:uiPriority w:val="0"/>
    <w:qFormat/>
    <w:rPr>
      <w:vertAlign w:val="superscript"/>
    </w:rPr>
  </w:style>
  <w:style w:type="character" w:styleId="1043" w:customStyle="1">
    <w:name w:val="页码1"/>
    <w:uiPriority w:val="0"/>
    <w:qFormat/>
  </w:style>
  <w:style w:type="character" w:styleId="1044" w:customStyle="1">
    <w:name w:val="已访问的超链接1"/>
    <w:uiPriority w:val="0"/>
    <w:qFormat/>
    <w:rPr>
      <w:color w:val="800080"/>
      <w:u w:val="single"/>
    </w:rPr>
  </w:style>
  <w:style w:type="character" w:styleId="1045" w:customStyle="1">
    <w:name w:val="强调1"/>
    <w:uiPriority w:val="0"/>
    <w:qFormat/>
    <w:rPr>
      <w:color w:val="cc0033"/>
    </w:rPr>
  </w:style>
  <w:style w:type="character" w:styleId="1046" w:customStyle="1">
    <w:name w:val="HTML 打字机1"/>
    <w:uiPriority w:val="0"/>
    <w:qFormat/>
    <w:rPr>
      <w:rFonts w:ascii="宋体" w:eastAsia="宋体" w:cs="宋体"/>
      <w:sz w:val="24"/>
      <w:szCs w:val="24"/>
      <w:lang w:bidi="ar-SA"/>
    </w:rPr>
  </w:style>
  <w:style w:type="character" w:styleId="1047" w:customStyle="1">
    <w:name w:val="超链接1"/>
    <w:uiPriority w:val="99"/>
    <w:qFormat/>
    <w:rPr>
      <w:color w:val="0000ff"/>
      <w:u w:val="single"/>
    </w:rPr>
  </w:style>
  <w:style w:type="character" w:styleId="1048" w:customStyle="1">
    <w:name w:val="批注引用1"/>
    <w:uiPriority w:val="0"/>
    <w:qFormat/>
    <w:rPr>
      <w:sz w:val="21"/>
    </w:rPr>
  </w:style>
  <w:style w:type="character" w:styleId="1049" w:customStyle="1">
    <w:name w:val="脚注引用1"/>
    <w:uiPriority w:val="0"/>
    <w:qFormat/>
    <w:rPr>
      <w:vertAlign w:val="superscript"/>
    </w:rPr>
  </w:style>
  <w:style w:type="paragraph" w:styleId="1050" w:customStyle="1">
    <w:name w:val="样式 正文首行缩进 2 + Arial"/>
    <w:basedOn w:val="765"/>
    <w:next w:val="765"/>
    <w:uiPriority w:val="0"/>
    <w:qFormat/>
    <w:pPr>
      <w:ind w:firstLine="200"/>
      <w:spacing w:after="120" w:line="320" w:lineRule="atLeast"/>
    </w:pPr>
    <w:rPr>
      <w:rFonts w:ascii="Arial" w:hAnsi="Arial"/>
    </w:rPr>
  </w:style>
  <w:style w:type="character" w:styleId="1051" w:customStyle="1">
    <w:name w:val="Comment Text Char"/>
    <w:uiPriority w:val="0"/>
    <w:qFormat/>
    <w:rPr>
      <w:rFonts w:cs="Times New Roman"/>
      <w:sz w:val="21"/>
      <w:szCs w:val="21"/>
      <w:lang w:bidi="ar-SA"/>
    </w:rPr>
  </w:style>
  <w:style w:type="character" w:styleId="1052" w:customStyle="1">
    <w:name w:val="纯文本 Char_0"/>
    <w:link w:val="1053"/>
    <w:uiPriority w:val="0"/>
    <w:qFormat/>
    <w:rPr>
      <w:rFonts w:ascii="宋体" w:hAnsi="Courier New" w:cs="Courier New"/>
      <w:sz w:val="21"/>
      <w:szCs w:val="21"/>
    </w:rPr>
  </w:style>
  <w:style w:type="paragraph" w:styleId="1053" w:customStyle="1">
    <w:name w:val="纯文本_0"/>
    <w:basedOn w:val="1054"/>
    <w:link w:val="1052"/>
    <w:uiPriority w:val="0"/>
    <w:qFormat/>
    <w:rPr>
      <w:rFonts w:ascii="宋体" w:hAnsi="Courier New"/>
      <w:szCs w:val="21"/>
    </w:rPr>
  </w:style>
  <w:style w:type="paragraph" w:styleId="105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5" w:customStyle="1">
    <w:name w:val="ca-51"/>
    <w:uiPriority w:val="0"/>
    <w:qFormat/>
    <w:rPr>
      <w:rFonts w:ascii="楷体_GB2312" w:eastAsia="楷体_GB2312"/>
      <w:b/>
      <w:bCs/>
      <w:spacing w:val="-20"/>
      <w:sz w:val="24"/>
      <w:szCs w:val="24"/>
    </w:rPr>
  </w:style>
  <w:style w:type="character" w:styleId="1056" w:customStyle="1">
    <w:name w:val="Heading 4 Char_de27d71f-764f-47bd-84d1-49c3f4abdbf0"/>
    <w:uiPriority w:val="0"/>
    <w:qFormat/>
    <w:rPr>
      <w:rFonts w:ascii="Cambria" w:hAnsi="Cambria" w:eastAsia="宋体" w:cs="Cambria"/>
      <w:b/>
      <w:bCs/>
      <w:sz w:val="28"/>
      <w:szCs w:val="28"/>
      <w:lang w:bidi="ar-SA"/>
    </w:rPr>
  </w:style>
  <w:style w:type="character" w:styleId="1057" w:customStyle="1">
    <w:name w:val="正文缩进 Char1_0"/>
    <w:link w:val="1058"/>
    <w:uiPriority w:val="0"/>
    <w:qFormat/>
    <w:rPr>
      <w:sz w:val="21"/>
      <w:szCs w:val="22"/>
    </w:rPr>
  </w:style>
  <w:style w:type="paragraph" w:styleId="1058" w:customStyle="1">
    <w:name w:val="正文缩进_0"/>
    <w:basedOn w:val="1054"/>
    <w:link w:val="1057"/>
    <w:uiPriority w:val="0"/>
    <w:qFormat/>
    <w:pPr>
      <w:ind w:firstLine="420"/>
    </w:pPr>
    <w:rPr>
      <w:szCs w:val="22"/>
    </w:rPr>
  </w:style>
  <w:style w:type="character" w:styleId="1059" w:customStyle="1">
    <w:name w:val="Header Char1"/>
    <w:uiPriority w:val="0"/>
    <w:qFormat/>
    <w:rPr>
      <w:rFonts w:cs="Times New Roman"/>
      <w:sz w:val="18"/>
      <w:szCs w:val="18"/>
      <w:lang w:bidi="ar-SA"/>
    </w:rPr>
  </w:style>
  <w:style w:type="character" w:styleId="1060" w:customStyle="1">
    <w:name w:val="正文文本缩进 2 Char"/>
    <w:link w:val="1061"/>
    <w:uiPriority w:val="0"/>
    <w:qFormat/>
    <w:rPr>
      <w:rFonts w:hAnsi="Times New Roman"/>
      <w:sz w:val="21"/>
      <w:szCs w:val="20"/>
    </w:rPr>
  </w:style>
  <w:style w:type="paragraph" w:styleId="1061" w:customStyle="1">
    <w:name w:val="正文文本缩进 2_0"/>
    <w:basedOn w:val="1062"/>
    <w:link w:val="1060"/>
    <w:uiPriority w:val="0"/>
    <w:qFormat/>
    <w:pPr>
      <w:ind w:firstLine="525"/>
      <w:spacing w:line="420" w:lineRule="exact"/>
    </w:pPr>
  </w:style>
  <w:style w:type="paragraph" w:styleId="1062"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3" w:customStyle="1">
    <w:name w:val="Heading 3 Char_a5a6c394-65ab-4144-8017-81f81103df3a"/>
    <w:uiPriority w:val="0"/>
    <w:qFormat/>
    <w:rPr>
      <w:rFonts w:cs="Times New Roman"/>
      <w:b/>
      <w:bCs/>
      <w:sz w:val="32"/>
      <w:szCs w:val="32"/>
      <w:lang w:bidi="ar-SA"/>
    </w:rPr>
  </w:style>
  <w:style w:type="character" w:styleId="1064" w:customStyle="1">
    <w:name w:val="ca-21"/>
    <w:uiPriority w:val="0"/>
    <w:qFormat/>
    <w:rPr>
      <w:rFonts w:ascii="宋体" w:eastAsia="宋体"/>
      <w:sz w:val="21"/>
    </w:rPr>
  </w:style>
  <w:style w:type="character" w:styleId="1065" w:customStyle="1">
    <w:name w:val="Plain Text Char"/>
    <w:uiPriority w:val="0"/>
    <w:qFormat/>
    <w:rPr>
      <w:rFonts w:ascii="宋体" w:eastAsia="宋体"/>
      <w:sz w:val="21"/>
      <w:lang w:val="en-US" w:eastAsia="zh-CN"/>
    </w:rPr>
  </w:style>
  <w:style w:type="character" w:styleId="1066" w:customStyle="1">
    <w:name w:val="maywed421"/>
    <w:uiPriority w:val="0"/>
    <w:qFormat/>
    <w:rPr>
      <w:color w:val="366fb6"/>
      <w:u w:val="none"/>
    </w:rPr>
  </w:style>
  <w:style w:type="character" w:styleId="1067" w:customStyle="1">
    <w:name w:val="纯文本 Char_0_0"/>
    <w:link w:val="1068"/>
    <w:uiPriority w:val="0"/>
    <w:qFormat/>
    <w:rPr>
      <w:rFonts w:ascii="宋体" w:hAnsi="Courier New"/>
      <w:sz w:val="21"/>
      <w:szCs w:val="21"/>
    </w:rPr>
  </w:style>
  <w:style w:type="paragraph" w:styleId="1068" w:customStyle="1">
    <w:name w:val="纯文本_0_0"/>
    <w:basedOn w:val="1069"/>
    <w:link w:val="1067"/>
    <w:uiPriority w:val="0"/>
    <w:qFormat/>
    <w:rPr>
      <w:rFonts w:ascii="宋体" w:hAnsi="Courier New"/>
      <w:szCs w:val="21"/>
    </w:rPr>
  </w:style>
  <w:style w:type="paragraph" w:styleId="106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0" w:customStyle="1">
    <w:name w:val="style15"/>
    <w:uiPriority w:val="0"/>
    <w:qFormat/>
  </w:style>
  <w:style w:type="character" w:styleId="1071" w:customStyle="1">
    <w:name w:val="正文（标记） Char2"/>
    <w:link w:val="1072"/>
    <w:uiPriority w:val="0"/>
    <w:qFormat/>
    <w:rPr>
      <w:sz w:val="24"/>
      <w:szCs w:val="24"/>
    </w:rPr>
  </w:style>
  <w:style w:type="paragraph" w:styleId="1072" w:customStyle="1">
    <w:name w:val="正文（标记）"/>
    <w:basedOn w:val="765"/>
    <w:link w:val="1071"/>
    <w:uiPriority w:val="0"/>
    <w:qFormat/>
    <w:pPr>
      <w:spacing w:before="50" w:after="50"/>
      <w:tabs>
        <w:tab w:val="left" w:pos="0" w:leader="none"/>
        <w:tab w:val="left" w:pos="840" w:leader="none"/>
      </w:tabs>
    </w:pPr>
    <w:rPr>
      <w:sz w:val="24"/>
      <w:szCs w:val="24"/>
    </w:rPr>
  </w:style>
  <w:style w:type="character" w:styleId="1073" w:customStyle="1">
    <w:name w:val="段落 Char"/>
    <w:uiPriority w:val="0"/>
    <w:qFormat/>
    <w:rPr>
      <w:rFonts w:ascii="仿宋_GB2312" w:eastAsia="仿宋_GB2312"/>
      <w:sz w:val="24"/>
      <w:szCs w:val="24"/>
      <w:lang w:val="en-US" w:eastAsia="zh-CN" w:bidi="ar-SA"/>
    </w:rPr>
  </w:style>
  <w:style w:type="character" w:styleId="1074" w:customStyle="1">
    <w:name w:val="Char Char2"/>
    <w:uiPriority w:val="0"/>
    <w:qFormat/>
    <w:rPr>
      <w:sz w:val="18"/>
      <w:szCs w:val="18"/>
    </w:rPr>
  </w:style>
  <w:style w:type="character" w:styleId="1075" w:customStyle="1">
    <w:name w:val="style91"/>
    <w:uiPriority w:val="0"/>
    <w:qFormat/>
    <w:rPr>
      <w:color w:val="2060c0"/>
      <w:sz w:val="24"/>
      <w:szCs w:val="24"/>
    </w:rPr>
  </w:style>
  <w:style w:type="character" w:styleId="1076" w:customStyle="1">
    <w:name w:val="普通文字1 Char"/>
    <w:uiPriority w:val="0"/>
    <w:qFormat/>
    <w:rPr>
      <w:rFonts w:ascii="宋体" w:eastAsia="宋体" w:cs="Courier New"/>
      <w:sz w:val="21"/>
      <w:szCs w:val="21"/>
      <w:lang w:val="en-US" w:eastAsia="zh-CN" w:bidi="ar-SA"/>
    </w:rPr>
  </w:style>
  <w:style w:type="character" w:styleId="1077" w:customStyle="1">
    <w:name w:val="正文文本缩进 Char"/>
    <w:link w:val="1078"/>
    <w:uiPriority w:val="0"/>
    <w:qFormat/>
    <w:rPr>
      <w:rFonts w:hAnsi="Times New Roman"/>
      <w:szCs w:val="20"/>
    </w:rPr>
  </w:style>
  <w:style w:type="paragraph" w:styleId="1078" w:customStyle="1">
    <w:name w:val="正文文本缩进_0"/>
    <w:basedOn w:val="1062"/>
    <w:link w:val="1077"/>
    <w:uiPriority w:val="0"/>
    <w:qFormat/>
    <w:pPr>
      <w:ind w:firstLine="420"/>
      <w:spacing w:line="360" w:lineRule="auto"/>
    </w:pPr>
    <w:rPr>
      <w:sz w:val="20"/>
    </w:rPr>
  </w:style>
  <w:style w:type="character" w:styleId="1079" w:customStyle="1">
    <w:name w:val="Char Char21"/>
    <w:uiPriority w:val="0"/>
    <w:qFormat/>
    <w:rPr>
      <w:sz w:val="18"/>
      <w:szCs w:val="18"/>
    </w:rPr>
  </w:style>
  <w:style w:type="character" w:styleId="1080" w:customStyle="1">
    <w:name w:val="ca-41"/>
    <w:uiPriority w:val="0"/>
    <w:qFormat/>
    <w:rPr>
      <w:rFonts w:ascii="宋体" w:eastAsia="宋体"/>
      <w:b/>
      <w:bCs/>
      <w:color w:val="000000"/>
      <w:spacing w:val="-20"/>
      <w:sz w:val="21"/>
      <w:szCs w:val="21"/>
    </w:rPr>
  </w:style>
  <w:style w:type="character" w:styleId="1081" w:customStyle="1">
    <w:name w:val="question-title"/>
    <w:uiPriority w:val="0"/>
    <w:qFormat/>
  </w:style>
  <w:style w:type="character" w:styleId="1082" w:customStyle="1">
    <w:name w:val="A1"/>
    <w:uiPriority w:val="0"/>
    <w:qFormat/>
    <w:rPr>
      <w:rFonts w:ascii="Univers LT Std 45 Light" w:hAnsi="宋体" w:eastAsia="Univers LT Std 45 Light" w:cs="Univers LT Std 45 Light"/>
      <w:color w:val="221e1f"/>
      <w:sz w:val="10"/>
      <w:szCs w:val="10"/>
    </w:rPr>
  </w:style>
  <w:style w:type="character" w:styleId="1083" w:customStyle="1">
    <w:name w:val="style161"/>
    <w:uiPriority w:val="0"/>
    <w:qFormat/>
    <w:rPr>
      <w:rFonts w:ascii="Verdana" w:hAnsi="Verdana" w:eastAsia="宋体"/>
      <w:b/>
      <w:color w:val="0a246a"/>
      <w:sz w:val="24"/>
      <w:szCs w:val="24"/>
      <w:lang w:val="en-US" w:eastAsia="zh-CN" w:bidi="ar-SA"/>
    </w:rPr>
  </w:style>
  <w:style w:type="character" w:styleId="1084" w:customStyle="1">
    <w:name w:val="ca-31"/>
    <w:uiPriority w:val="0"/>
    <w:qFormat/>
    <w:rPr>
      <w:rFonts w:ascii="宋体" w:eastAsia="宋体"/>
      <w:color w:val="000000"/>
      <w:sz w:val="21"/>
      <w:szCs w:val="21"/>
    </w:rPr>
  </w:style>
  <w:style w:type="character" w:styleId="1085" w:customStyle="1">
    <w:name w:val="apple-converted-space"/>
    <w:uiPriority w:val="0"/>
    <w:qFormat/>
  </w:style>
  <w:style w:type="character" w:styleId="1086" w:customStyle="1">
    <w:name w:val="Footer Char1"/>
    <w:uiPriority w:val="0"/>
    <w:qFormat/>
    <w:rPr>
      <w:rFonts w:cs="Times New Roman"/>
      <w:sz w:val="18"/>
      <w:szCs w:val="18"/>
      <w:lang w:bidi="ar-SA"/>
    </w:rPr>
  </w:style>
  <w:style w:type="character" w:styleId="1087" w:customStyle="1">
    <w:name w:val="A0"/>
    <w:uiPriority w:val="0"/>
    <w:qFormat/>
    <w:rPr>
      <w:rFonts w:ascii=".....?." w:hAnsi="宋体" w:eastAsia=".....?."/>
      <w:color w:val="000000"/>
      <w:sz w:val="22"/>
    </w:rPr>
  </w:style>
  <w:style w:type="character" w:styleId="1088" w:customStyle="1">
    <w:name w:val="Char Char23"/>
    <w:uiPriority w:val="0"/>
    <w:qFormat/>
    <w:rPr>
      <w:sz w:val="24"/>
      <w:szCs w:val="21"/>
      <w:lang w:bidi="ar-SA"/>
    </w:rPr>
  </w:style>
  <w:style w:type="character" w:styleId="1089" w:customStyle="1">
    <w:name w:val="Char Char1"/>
    <w:uiPriority w:val="0"/>
    <w:qFormat/>
    <w:rPr>
      <w:rFonts w:ascii="宋体" w:eastAsia="宋体"/>
      <w:sz w:val="21"/>
      <w:lang w:val="en-US" w:eastAsia="zh-CN"/>
    </w:rPr>
  </w:style>
  <w:style w:type="character" w:styleId="1090" w:customStyle="1">
    <w:name w:val="apple-style-span"/>
    <w:uiPriority w:val="0"/>
    <w:qFormat/>
    <w:rPr>
      <w:rFonts w:ascii="宋体" w:hAnsi="宋体" w:cs="Times New Roman"/>
    </w:rPr>
  </w:style>
  <w:style w:type="character" w:styleId="1091" w:customStyle="1">
    <w:name w:val="无间隔 字符"/>
    <w:link w:val="1092"/>
    <w:uiPriority w:val="0"/>
    <w:qFormat/>
    <w:rPr>
      <w:sz w:val="22"/>
      <w:lang w:val="en-US" w:eastAsia="zh-CN" w:bidi="ar-SA"/>
    </w:rPr>
  </w:style>
  <w:style w:type="paragraph" w:styleId="1092" w:customStyle="1">
    <w:name w:val="无间隔1"/>
    <w:link w:val="1091"/>
    <w:uiPriority w:val="0"/>
    <w:qFormat/>
    <w:rPr>
      <w:rFonts w:ascii="Times New Roman" w:hAnsi="Times New Roman" w:eastAsia="宋体" w:cs="Times New Roman"/>
      <w:sz w:val="22"/>
      <w:lang w:val="en-US" w:eastAsia="zh-CN" w:bidi="ar-SA"/>
    </w:rPr>
  </w:style>
  <w:style w:type="character" w:styleId="1093" w:customStyle="1">
    <w:name w:val="Char Char3"/>
    <w:uiPriority w:val="0"/>
    <w:qFormat/>
    <w:rPr>
      <w:rFonts w:ascii="宋体" w:eastAsia="宋体"/>
      <w:sz w:val="18"/>
      <w:szCs w:val="18"/>
      <w:lang w:val="en-US" w:eastAsia="zh-CN" w:bidi="ar-SA"/>
    </w:rPr>
  </w:style>
  <w:style w:type="character" w:styleId="1094" w:customStyle="1">
    <w:name w:val="z12 style23"/>
    <w:uiPriority w:val="0"/>
    <w:qFormat/>
  </w:style>
  <w:style w:type="character" w:styleId="1095" w:customStyle="1">
    <w:name w:val="font41"/>
    <w:uiPriority w:val="0"/>
    <w:qFormat/>
    <w:rPr>
      <w:rFonts w:hint="eastAsia" w:ascii="宋体" w:hAnsi="宋体" w:eastAsia="宋体" w:cs="宋体"/>
      <w:color w:val="000000"/>
      <w:sz w:val="24"/>
      <w:szCs w:val="24"/>
      <w:u w:val="none"/>
    </w:rPr>
  </w:style>
  <w:style w:type="character" w:styleId="1096" w:customStyle="1">
    <w:name w:val="font11"/>
    <w:uiPriority w:val="0"/>
    <w:qFormat/>
    <w:rPr>
      <w:rFonts w:ascii="Times" w:hAnsi="Times" w:eastAsia="Times" w:cs="Times"/>
      <w:color w:val="000000"/>
      <w:sz w:val="24"/>
      <w:szCs w:val="24"/>
      <w:u w:val="none"/>
    </w:rPr>
  </w:style>
  <w:style w:type="character" w:styleId="1097" w:customStyle="1">
    <w:name w:val="Plain Text Char1"/>
    <w:uiPriority w:val="0"/>
    <w:qFormat/>
    <w:rPr>
      <w:rFonts w:ascii="宋体" w:eastAsia="宋体"/>
      <w:sz w:val="21"/>
      <w:szCs w:val="21"/>
      <w:lang w:val="en-US" w:eastAsia="zh-CN" w:bidi="ar-SA"/>
    </w:rPr>
  </w:style>
  <w:style w:type="character" w:styleId="1098" w:customStyle="1">
    <w:name w:val="Char Char"/>
    <w:uiPriority w:val="0"/>
    <w:qFormat/>
    <w:rPr>
      <w:rFonts w:eastAsia="宋体"/>
      <w:sz w:val="18"/>
      <w:lang w:val="en-US" w:eastAsia="zh-CN"/>
    </w:rPr>
  </w:style>
  <w:style w:type="character" w:styleId="1099" w:customStyle="1">
    <w:name w:val="wj1"/>
    <w:uiPriority w:val="0"/>
    <w:qFormat/>
    <w:rPr>
      <w:color w:val="000000"/>
      <w:sz w:val="18"/>
      <w:szCs w:val="18"/>
      <w:u w:val="none"/>
    </w:rPr>
  </w:style>
  <w:style w:type="character" w:styleId="1100" w:customStyle="1">
    <w:name w:val="Heading 2 Char_e7971b2e-95ff-491d-afd8-0e6cfcc6c1b2"/>
    <w:uiPriority w:val="0"/>
    <w:qFormat/>
    <w:rPr>
      <w:rFonts w:ascii="Arial" w:hAnsi="Arial" w:eastAsia="黑体"/>
      <w:b/>
      <w:bCs/>
      <w:sz w:val="32"/>
      <w:szCs w:val="32"/>
      <w:lang w:val="en-US" w:eastAsia="zh-CN" w:bidi="ar-SA"/>
    </w:rPr>
  </w:style>
  <w:style w:type="character" w:styleId="1101" w:customStyle="1">
    <w:name w:val="z1"/>
    <w:uiPriority w:val="0"/>
    <w:qFormat/>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Footer Char_f0e3e3bf-5b2e-454d-aedf-db4c0b3a23ed"/>
    <w:uiPriority w:val="0"/>
    <w:qFormat/>
    <w:rPr>
      <w:rFonts w:eastAsia="宋体"/>
      <w:sz w:val="18"/>
      <w:lang w:val="en-US" w:eastAsia="zh-CN"/>
    </w:rPr>
  </w:style>
  <w:style w:type="character" w:styleId="1104" w:customStyle="1">
    <w:name w:val="Header Char_9800ef60-2583-47c5-8652-b7f35f90c311"/>
    <w:uiPriority w:val="0"/>
    <w:qFormat/>
    <w:rPr>
      <w:rFonts w:eastAsia="宋体"/>
      <w:sz w:val="18"/>
      <w:lang w:val="en-US" w:eastAsia="zh-CN"/>
    </w:rPr>
  </w:style>
  <w:style w:type="character" w:styleId="1105" w:customStyle="1">
    <w:name w:val="ca-01"/>
    <w:uiPriority w:val="0"/>
    <w:qFormat/>
    <w:rPr>
      <w:rFonts w:ascii="宋体" w:eastAsia="宋体"/>
      <w:b/>
      <w:bCs/>
      <w:spacing w:val="-20"/>
      <w:sz w:val="24"/>
      <w:szCs w:val="24"/>
    </w:rPr>
  </w:style>
  <w:style w:type="character" w:styleId="1106" w:customStyle="1">
    <w:name w:val="font51"/>
    <w:uiPriority w:val="99"/>
    <w:qFormat/>
    <w:rPr>
      <w:rFonts w:ascii="宋体" w:hAnsi="宋体" w:eastAsia="宋体" w:cs="宋体"/>
      <w:color w:val="000000"/>
      <w:sz w:val="22"/>
      <w:szCs w:val="22"/>
    </w:rPr>
  </w:style>
  <w:style w:type="character" w:styleId="1107" w:customStyle="1">
    <w:name w:val="font21"/>
    <w:uiPriority w:val="0"/>
    <w:qFormat/>
    <w:rPr>
      <w:rFonts w:ascii="Times New Roman" w:hAnsi="Times New Roman"/>
      <w:color w:val="000000"/>
      <w:sz w:val="20"/>
      <w:u w:val="none"/>
    </w:rPr>
  </w:style>
  <w:style w:type="character" w:styleId="1108" w:customStyle="1">
    <w:name w:val="font31"/>
    <w:uiPriority w:val="0"/>
    <w:qFormat/>
    <w:rPr>
      <w:rFonts w:ascii="Arial" w:hAnsi="Arial" w:cs="Arial"/>
      <w:color w:val="000000"/>
      <w:sz w:val="22"/>
      <w:szCs w:val="22"/>
      <w:u w:val="none"/>
    </w:rPr>
  </w:style>
  <w:style w:type="character" w:styleId="1109" w:customStyle="1">
    <w:name w:val="正文（编号） Char Char"/>
    <w:link w:val="1110"/>
    <w:uiPriority w:val="0"/>
    <w:qFormat/>
    <w:rPr>
      <w:sz w:val="24"/>
      <w:szCs w:val="24"/>
    </w:rPr>
  </w:style>
  <w:style w:type="paragraph" w:styleId="1110" w:customStyle="1">
    <w:name w:val="正文（编号）"/>
    <w:basedOn w:val="1111"/>
    <w:link w:val="1109"/>
    <w:uiPriority w:val="0"/>
    <w:qFormat/>
    <w:pPr>
      <w:ind w:left="720" w:firstLine="0"/>
      <w:tabs>
        <w:tab w:val="left" w:pos="720" w:leader="none"/>
        <w:tab w:val="left" w:pos="780" w:leader="none"/>
      </w:tabs>
    </w:pPr>
    <w:rPr>
      <w:szCs w:val="24"/>
    </w:rPr>
  </w:style>
  <w:style w:type="paragraph" w:styleId="1111" w:customStyle="1">
    <w:name w:val="正文（缩进）"/>
    <w:basedOn w:val="765"/>
    <w:uiPriority w:val="0"/>
    <w:qFormat/>
    <w:pPr>
      <w:ind w:firstLine="200"/>
      <w:spacing w:before="50" w:after="50" w:line="360" w:lineRule="auto"/>
    </w:pPr>
    <w:rPr>
      <w:sz w:val="24"/>
    </w:rPr>
  </w:style>
  <w:style w:type="character" w:styleId="1112" w:customStyle="1">
    <w:name w:val="marklong"/>
    <w:uiPriority w:val="0"/>
    <w:qFormat/>
  </w:style>
  <w:style w:type="character" w:styleId="1113" w:customStyle="1">
    <w:name w:val="标题 2 Char Char Char"/>
    <w:uiPriority w:val="0"/>
    <w:qFormat/>
    <w:rPr>
      <w:rFonts w:ascii="Arial" w:hAnsi="Arial" w:eastAsia="宋体" w:cs="Arial"/>
      <w:b/>
      <w:bCs/>
      <w:i/>
      <w:iCs/>
      <w:sz w:val="28"/>
      <w:szCs w:val="28"/>
      <w:lang w:val="en-US" w:eastAsia="zh-CN" w:bidi="ar-SA"/>
    </w:rPr>
  </w:style>
  <w:style w:type="character" w:styleId="1114" w:customStyle="1">
    <w:name w:val="ca-1"/>
    <w:uiPriority w:val="0"/>
    <w:qFormat/>
  </w:style>
  <w:style w:type="character" w:styleId="1115" w:customStyle="1">
    <w:name w:val="ca-11"/>
    <w:uiPriority w:val="0"/>
    <w:qFormat/>
    <w:rPr>
      <w:rFonts w:ascii="宋体" w:eastAsia="宋体"/>
      <w:b/>
      <w:bCs/>
      <w:color w:val="000000"/>
      <w:spacing w:val="-20"/>
      <w:sz w:val="28"/>
      <w:szCs w:val="28"/>
    </w:rPr>
  </w:style>
  <w:style w:type="character" w:styleId="1116" w:customStyle="1">
    <w:name w:val="正文（缩进） Char Char"/>
    <w:uiPriority w:val="0"/>
    <w:qFormat/>
    <w:rPr>
      <w:rFonts w:eastAsia="宋体"/>
      <w:sz w:val="24"/>
      <w:szCs w:val="24"/>
      <w:lang w:val="en-US" w:eastAsia="zh-CN" w:bidi="ar-SA"/>
    </w:rPr>
  </w:style>
  <w:style w:type="character" w:styleId="1117" w:customStyle="1">
    <w:name w:val="Char Char31"/>
    <w:uiPriority w:val="0"/>
    <w:qFormat/>
    <w:rPr>
      <w:rFonts w:ascii="Arial" w:hAnsi="Arial" w:eastAsia="黑体" w:cs="Times New Roman"/>
      <w:b/>
      <w:bCs/>
      <w:sz w:val="32"/>
      <w:szCs w:val="32"/>
      <w:lang w:val="en-US" w:eastAsia="zh-CN" w:bidi="ar-SA"/>
    </w:rPr>
  </w:style>
  <w:style w:type="paragraph" w:styleId="1118" w:customStyle="1">
    <w:name w:val="表文1"/>
    <w:basedOn w:val="765"/>
    <w:uiPriority w:val="0"/>
    <w:qFormat/>
    <w:pPr>
      <w:ind w:firstLine="196"/>
      <w:spacing w:line="360" w:lineRule="auto"/>
      <w:widowControl/>
    </w:pPr>
    <w:rPr>
      <w:rFonts w:ascii="宋体"/>
      <w:sz w:val="24"/>
    </w:rPr>
  </w:style>
  <w:style w:type="paragraph" w:styleId="1119" w:customStyle="1">
    <w:name w:val="Normal_6_0"/>
    <w:uiPriority w:val="0"/>
    <w:qFormat/>
    <w:rPr>
      <w:rFonts w:ascii="黑体" w:hAnsi="黑体" w:eastAsia="黑体" w:cs="Times New Roman"/>
      <w:b/>
      <w:sz w:val="32"/>
      <w:szCs w:val="24"/>
      <w:lang w:val="en-US" w:eastAsia="zh-CN" w:bidi="ar-SA"/>
    </w:rPr>
  </w:style>
  <w:style w:type="paragraph" w:styleId="1120" w:customStyle="1">
    <w:name w:val="正文文本缩进1"/>
    <w:basedOn w:val="1121"/>
    <w:uiPriority w:val="99"/>
    <w:qFormat/>
    <w:pPr>
      <w:ind w:left="420"/>
      <w:spacing w:after="120"/>
    </w:pPr>
    <w:rPr>
      <w:rFonts w:ascii="Calibri" w:hAnsi="Calibri" w:cs="Calibri"/>
    </w:rPr>
  </w:style>
  <w:style w:type="paragraph" w:styleId="1121"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2" w:customStyle="1">
    <w:name w:val="Char Char Char"/>
    <w:basedOn w:val="765"/>
    <w:uiPriority w:val="0"/>
    <w:qFormat/>
    <w:rPr>
      <w:rFonts w:ascii="Calibri" w:hAnsi="Calibri"/>
      <w:szCs w:val="21"/>
    </w:rPr>
  </w:style>
  <w:style w:type="paragraph" w:styleId="1123" w:customStyle="1">
    <w:name w:val="标题二、"/>
    <w:basedOn w:val="765"/>
    <w:uiPriority w:val="99"/>
    <w:qFormat/>
    <w:pPr>
      <w:ind w:firstLine="200"/>
      <w:spacing w:line="360" w:lineRule="auto"/>
      <w:outlineLvl w:val="2"/>
    </w:pPr>
    <w:rPr>
      <w:rFonts w:ascii="宋体" w:hAnsi="宋体"/>
      <w:b/>
      <w:szCs w:val="21"/>
    </w:rPr>
  </w:style>
  <w:style w:type="paragraph" w:styleId="1124" w:customStyle="1">
    <w:name w:val="无标题正文 Char Char Char Char Char Char Char Char Char Char Char Char Char Char Char Char Char Char Char Char Char Char Char Char Char Char Char1 Char"/>
    <w:basedOn w:val="765"/>
    <w:uiPriority w:val="0"/>
    <w:qFormat/>
    <w:pPr>
      <w:jc w:val="center"/>
      <w:spacing w:after="160" w:line="240" w:lineRule="exact"/>
      <w:widowControl/>
    </w:pPr>
    <w:rPr>
      <w:rFonts w:ascii="Arial" w:hAnsi="Arial"/>
      <w:sz w:val="20"/>
      <w:szCs w:val="20"/>
      <w:lang w:eastAsia="en-US"/>
    </w:rPr>
  </w:style>
  <w:style w:type="paragraph" w:styleId="1125" w:customStyle="1">
    <w:name w:val="xl2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Normal_9_0"/>
    <w:uiPriority w:val="0"/>
    <w:qFormat/>
    <w:rPr>
      <w:rFonts w:ascii="Times New Roman" w:hAnsi="Times New Roman" w:eastAsia="Times New Roman" w:cs="Times New Roman"/>
      <w:sz w:val="24"/>
      <w:szCs w:val="24"/>
      <w:lang w:val="en-US" w:eastAsia="zh-CN" w:bidi="ar-SA"/>
    </w:rPr>
  </w:style>
  <w:style w:type="paragraph" w:styleId="1127"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pa-6"/>
    <w:basedOn w:val="765"/>
    <w:uiPriority w:val="0"/>
    <w:qFormat/>
    <w:pPr>
      <w:spacing w:line="360" w:lineRule="atLeast"/>
      <w:widowControl/>
    </w:pPr>
    <w:rPr>
      <w:rFonts w:ascii="宋体"/>
      <w:sz w:val="24"/>
      <w:szCs w:val="20"/>
    </w:rPr>
  </w:style>
  <w:style w:type="paragraph" w:styleId="112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前言、引言标题"/>
    <w:next w:val="76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4" w:customStyle="1">
    <w:name w:val="Char Char Char Char Char Char Char Char Char Char"/>
    <w:basedOn w:val="765"/>
    <w:uiPriority w:val="0"/>
    <w:qFormat/>
    <w:rPr>
      <w:rFonts w:ascii="Tahoma" w:hAnsi="Tahoma"/>
      <w:sz w:val="24"/>
      <w:szCs w:val="20"/>
    </w:rPr>
  </w:style>
  <w:style w:type="paragraph" w:styleId="1135" w:customStyle="1">
    <w:name w:val="篇名"/>
    <w:next w:val="96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WPSOffice手动目录 1"/>
    <w:uiPriority w:val="0"/>
    <w:qFormat/>
    <w:rPr>
      <w:rFonts w:ascii="Times New Roman" w:hAnsi="Times New Roman" w:eastAsia="宋体" w:cs="Times New Roman"/>
      <w:lang w:val="en-US" w:eastAsia="zh-CN" w:bidi="ar-SA"/>
    </w:rPr>
  </w:style>
  <w:style w:type="paragraph" w:styleId="114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参考资料清单+倾斜+蓝色"/>
    <w:basedOn w:val="765"/>
    <w:uiPriority w:val="0"/>
    <w:qFormat/>
    <w:pPr>
      <w:spacing w:line="360" w:lineRule="auto"/>
    </w:pPr>
    <w:rPr>
      <w:rFonts w:ascii="Arial" w:hAnsi="Arial"/>
      <w:i/>
      <w:iCs/>
      <w:color w:val="0000ff"/>
      <w:szCs w:val="21"/>
    </w:rPr>
  </w:style>
  <w:style w:type="paragraph" w:styleId="1142" w:customStyle="1">
    <w:name w:val="Normal_8"/>
    <w:uiPriority w:val="0"/>
    <w:qFormat/>
    <w:rPr>
      <w:rFonts w:ascii="Times New Roman" w:hAnsi="Times New Roman" w:eastAsia="Times New Roman" w:cs="Times New Roman"/>
      <w:sz w:val="24"/>
      <w:szCs w:val="24"/>
      <w:lang w:val="en-US" w:eastAsia="zh-CN" w:bidi="ar-SA"/>
    </w:rPr>
  </w:style>
  <w:style w:type="paragraph" w:styleId="1143" w:customStyle="1">
    <w:name w:val="缩进正文"/>
    <w:basedOn w:val="765"/>
    <w:uiPriority w:val="0"/>
    <w:qFormat/>
    <w:pPr>
      <w:ind w:left="1418" w:firstLine="425"/>
      <w:jc w:val="left"/>
      <w:spacing w:after="200" w:line="400" w:lineRule="exact"/>
      <w:widowControl/>
    </w:pPr>
    <w:rPr>
      <w:rFonts w:ascii="宋体"/>
      <w:sz w:val="24"/>
      <w:szCs w:val="20"/>
    </w:rPr>
  </w:style>
  <w:style w:type="paragraph" w:styleId="1144" w:customStyle="1">
    <w:name w:val="Normal_2"/>
    <w:uiPriority w:val="0"/>
    <w:qFormat/>
    <w:rPr>
      <w:rFonts w:ascii="黑体" w:hAnsi="黑体" w:eastAsia="黑体" w:cs="Times New Roman"/>
      <w:b/>
      <w:sz w:val="32"/>
      <w:szCs w:val="24"/>
      <w:lang w:val="en-US" w:eastAsia="zh-CN" w:bidi="ar-SA"/>
    </w:rPr>
  </w:style>
  <w:style w:type="paragraph" w:styleId="1145" w:customStyle="1">
    <w:name w:val="Normal_1_2"/>
    <w:uiPriority w:val="0"/>
    <w:qFormat/>
    <w:rPr>
      <w:rFonts w:ascii="Times New Roman" w:hAnsi="Times New Roman" w:eastAsia="Times New Roman" w:cs="Times New Roman"/>
      <w:sz w:val="24"/>
      <w:szCs w:val="24"/>
      <w:lang w:val="en-US" w:eastAsia="zh-CN" w:bidi="ar-SA"/>
    </w:rPr>
  </w:style>
  <w:style w:type="paragraph" w:styleId="1146" w:customStyle="1">
    <w:name w:val="默认段落字体 Para Char Char Char Char Char Char Char Char Char1"/>
    <w:basedOn w:val="765"/>
    <w:uiPriority w:val="0"/>
    <w:qFormat/>
    <w:rPr>
      <w:rFonts w:ascii="Tahoma" w:hAnsi="Tahoma"/>
      <w:sz w:val="24"/>
      <w:szCs w:val="20"/>
    </w:rPr>
  </w:style>
  <w:style w:type="paragraph" w:styleId="1147" w:customStyle="1">
    <w:name w:val="样式 序号----------- + 仿宋_GB2312"/>
    <w:basedOn w:val="1148"/>
    <w:uiPriority w:val="0"/>
    <w:qFormat/>
    <w:pPr>
      <w:ind w:firstLine="200"/>
      <w:spacing w:line="360" w:lineRule="auto"/>
    </w:pPr>
    <w:rPr>
      <w:rFonts w:ascii="仿宋_GB2312" w:eastAsia="仿宋_GB2312"/>
      <w:bCs w:val="0"/>
    </w:rPr>
  </w:style>
  <w:style w:type="paragraph" w:styleId="1148" w:customStyle="1">
    <w:name w:val="序号-----------"/>
    <w:basedOn w:val="765"/>
    <w:uiPriority w:val="0"/>
    <w:qFormat/>
    <w:pPr>
      <w:jc w:val="left"/>
      <w:widowControl/>
    </w:pPr>
    <w:rPr>
      <w:rFonts w:ascii="宋体"/>
      <w:bCs/>
      <w:szCs w:val="21"/>
    </w:rPr>
  </w:style>
  <w:style w:type="paragraph" w:styleId="1149" w:customStyle="1">
    <w:name w:val="pa-8"/>
    <w:basedOn w:val="765"/>
    <w:uiPriority w:val="0"/>
    <w:qFormat/>
    <w:pPr>
      <w:ind w:firstLine="480"/>
      <w:spacing w:line="280" w:lineRule="atLeast"/>
      <w:widowControl/>
    </w:pPr>
    <w:rPr>
      <w:rFonts w:ascii="宋体" w:cs="宋体"/>
      <w:sz w:val="24"/>
    </w:rPr>
  </w:style>
  <w:style w:type="paragraph" w:styleId="1150" w:customStyle="1">
    <w:name w:val="Indent Normal"/>
    <w:basedOn w:val="765"/>
    <w:uiPriority w:val="0"/>
    <w:qFormat/>
    <w:pPr>
      <w:ind w:firstLine="150"/>
    </w:pPr>
    <w:rPr>
      <w:sz w:val="24"/>
      <w:szCs w:val="20"/>
    </w:rPr>
  </w:style>
  <w:style w:type="paragraph" w:styleId="1151" w:customStyle="1">
    <w:name w:val="Normal_3"/>
    <w:uiPriority w:val="0"/>
    <w:qFormat/>
    <w:rPr>
      <w:rFonts w:ascii="黑体" w:hAnsi="黑体" w:eastAsia="黑体" w:cs="Times New Roman"/>
      <w:b/>
      <w:sz w:val="32"/>
      <w:szCs w:val="24"/>
      <w:lang w:val="en-US" w:eastAsia="zh-CN" w:bidi="ar-SA"/>
    </w:rPr>
  </w:style>
  <w:style w:type="paragraph" w:styleId="1152" w:customStyle="1">
    <w:name w:val="寄信人地址1"/>
    <w:basedOn w:val="1121"/>
    <w:uiPriority w:val="99"/>
    <w:qFormat/>
    <w:rPr>
      <w:rFonts w:ascii="Arial" w:hAnsi="Arial" w:cs="Arial"/>
    </w:rPr>
  </w:style>
  <w:style w:type="paragraph" w:styleId="1153" w:customStyle="1">
    <w:name w:val="标题2"/>
    <w:basedOn w:val="765"/>
    <w:uiPriority w:val="0"/>
    <w:qFormat/>
    <w:pPr>
      <w:tabs>
        <w:tab w:val="left" w:pos="0" w:leader="none"/>
      </w:tabs>
    </w:pPr>
    <w:rPr>
      <w:rFonts w:ascii="黑体" w:eastAsia="黑体"/>
      <w:sz w:val="24"/>
    </w:rPr>
  </w:style>
  <w:style w:type="paragraph" w:styleId="1154" w:customStyle="1">
    <w:name w:val="Normal_10"/>
    <w:uiPriority w:val="0"/>
    <w:qFormat/>
    <w:rPr>
      <w:rFonts w:ascii="黑体" w:hAnsi="黑体" w:eastAsia="黑体" w:cs="Times New Roman"/>
      <w:b/>
      <w:sz w:val="32"/>
      <w:szCs w:val="24"/>
      <w:lang w:val="en-US" w:eastAsia="zh-CN" w:bidi="ar-SA"/>
    </w:rPr>
  </w:style>
  <w:style w:type="paragraph" w:styleId="1155" w:customStyle="1">
    <w:name w:val="样式3"/>
    <w:basedOn w:val="970"/>
    <w:uiPriority w:val="0"/>
    <w:qFormat/>
    <w:pPr>
      <w:spacing w:line="415" w:lineRule="auto"/>
    </w:pPr>
    <w:rPr>
      <w:rFonts w:ascii="Calibri" w:hAnsi="Calibri"/>
      <w:bCs/>
      <w:color w:val="000000"/>
      <w:sz w:val="28"/>
      <w:szCs w:val="28"/>
    </w:rPr>
  </w:style>
  <w:style w:type="paragraph" w:styleId="1156" w:customStyle="1">
    <w:name w:val="样式6"/>
    <w:basedOn w:val="80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7" w:customStyle="1">
    <w:name w:val="Char1 Char Char Char"/>
    <w:basedOn w:val="765"/>
    <w:uiPriority w:val="0"/>
    <w:qFormat/>
    <w:rPr>
      <w:szCs w:val="20"/>
    </w:rPr>
  </w:style>
  <w:style w:type="paragraph" w:styleId="1158" w:customStyle="1">
    <w:name w:val="纯文本2"/>
    <w:basedOn w:val="765"/>
    <w:uiPriority w:val="0"/>
    <w:qFormat/>
    <w:rPr>
      <w:rFonts w:ascii="宋体" w:hAnsi="Courier New" w:eastAsia="楷体_GB2312"/>
      <w:sz w:val="26"/>
      <w:szCs w:val="20"/>
    </w:rPr>
  </w:style>
  <w:style w:type="paragraph" w:styleId="1159" w:customStyle="1">
    <w:name w:val="Normal_4_0"/>
    <w:uiPriority w:val="0"/>
    <w:qFormat/>
    <w:rPr>
      <w:rFonts w:ascii="黑体" w:hAnsi="黑体" w:eastAsia="黑体" w:cs="Times New Roman"/>
      <w:b/>
      <w:sz w:val="32"/>
      <w:szCs w:val="24"/>
      <w:lang w:val="en-US" w:eastAsia="zh-CN" w:bidi="ar-SA"/>
    </w:rPr>
  </w:style>
  <w:style w:type="paragraph" w:styleId="1160" w:customStyle="1">
    <w:name w:val="三级条标题"/>
    <w:basedOn w:val="1161"/>
    <w:next w:val="1163"/>
    <w:uiPriority w:val="0"/>
    <w:qFormat/>
    <w:pPr>
      <w:ind w:left="1050"/>
      <w:outlineLvl w:val="4"/>
    </w:pPr>
  </w:style>
  <w:style w:type="paragraph" w:styleId="1161" w:customStyle="1">
    <w:name w:val="二级条标题"/>
    <w:basedOn w:val="1162"/>
    <w:next w:val="1163"/>
    <w:uiPriority w:val="0"/>
    <w:qFormat/>
    <w:pPr>
      <w:ind w:left="360"/>
      <w:outlineLvl w:val="3"/>
    </w:pPr>
  </w:style>
  <w:style w:type="paragraph" w:styleId="1162" w:customStyle="1">
    <w:name w:val="一级条标题"/>
    <w:next w:val="1163"/>
    <w:uiPriority w:val="0"/>
    <w:qFormat/>
    <w:pPr>
      <w:outlineLvl w:val="2"/>
    </w:pPr>
    <w:rPr>
      <w:rFonts w:ascii="Times New Roman" w:hAnsi="Times New Roman" w:eastAsia="黑体" w:cs="Times New Roman"/>
      <w:sz w:val="21"/>
      <w:lang w:val="en-US" w:eastAsia="zh-CN" w:bidi="ar-SA"/>
    </w:rPr>
  </w:style>
  <w:style w:type="paragraph" w:styleId="1163" w:customStyle="1">
    <w:name w:val="段"/>
    <w:uiPriority w:val="0"/>
    <w:qFormat/>
    <w:pPr>
      <w:ind w:firstLine="200"/>
      <w:jc w:val="both"/>
    </w:pPr>
    <w:rPr>
      <w:rFonts w:ascii="宋体" w:hAnsi="Times New Roman" w:eastAsia="宋体" w:cs="Times New Roman"/>
      <w:sz w:val="21"/>
      <w:lang w:val="en-US" w:eastAsia="zh-CN" w:bidi="ar-SA"/>
    </w:rPr>
  </w:style>
  <w:style w:type="paragraph" w:styleId="1164" w:customStyle="1">
    <w:name w:val="Normal_5_0"/>
    <w:uiPriority w:val="0"/>
    <w:qFormat/>
    <w:rPr>
      <w:rFonts w:ascii="黑体" w:hAnsi="黑体" w:eastAsia="黑体" w:cs="Times New Roman"/>
      <w:b/>
      <w:sz w:val="32"/>
      <w:szCs w:val="24"/>
      <w:lang w:val="en-US" w:eastAsia="zh-CN" w:bidi="ar-SA"/>
    </w:rPr>
  </w:style>
  <w:style w:type="paragraph" w:styleId="1165" w:customStyle="1">
    <w:name w:val="Normal_14_0"/>
    <w:uiPriority w:val="0"/>
    <w:qFormat/>
    <w:rPr>
      <w:rFonts w:ascii="黑体" w:hAnsi="黑体" w:eastAsia="黑体" w:cs="Times New Roman"/>
      <w:b/>
      <w:sz w:val="32"/>
      <w:szCs w:val="24"/>
      <w:lang w:val="en-US" w:eastAsia="zh-CN" w:bidi="ar-SA"/>
    </w:rPr>
  </w:style>
  <w:style w:type="paragraph" w:styleId="1166" w:customStyle="1">
    <w:name w:val="技术方案2"/>
    <w:basedOn w:val="765"/>
    <w:uiPriority w:val="0"/>
    <w:qFormat/>
    <w:pPr>
      <w:spacing w:line="480" w:lineRule="auto"/>
    </w:pPr>
    <w:rPr>
      <w:rFonts w:ascii="宋体"/>
      <w:b/>
      <w:bCs/>
      <w:sz w:val="36"/>
    </w:rPr>
  </w:style>
  <w:style w:type="paragraph" w:styleId="116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8" w:customStyle="1">
    <w:name w:val="Normal_0_0"/>
    <w:uiPriority w:val="0"/>
    <w:qFormat/>
    <w:rPr>
      <w:rFonts w:ascii="黑体" w:hAnsi="黑体" w:eastAsia="黑体" w:cs="Times New Roman"/>
      <w:b/>
      <w:sz w:val="40"/>
      <w:szCs w:val="24"/>
      <w:lang w:val="en-US" w:eastAsia="zh-CN" w:bidi="ar-SA"/>
    </w:rPr>
  </w:style>
  <w:style w:type="paragraph" w:styleId="1169" w:customStyle="1">
    <w:name w:val="表格标题"/>
    <w:basedOn w:val="765"/>
    <w:uiPriority w:val="0"/>
    <w:qFormat/>
    <w:pPr>
      <w:jc w:val="center"/>
    </w:pPr>
    <w:rPr>
      <w:b/>
    </w:rPr>
  </w:style>
  <w:style w:type="paragraph" w:styleId="1170" w:customStyle="1">
    <w:name w:val="表中文字"/>
    <w:basedOn w:val="765"/>
    <w:uiPriority w:val="0"/>
    <w:qFormat/>
    <w:pPr>
      <w:widowControl/>
    </w:pPr>
    <w:rPr>
      <w:rFonts w:ascii="Calibri" w:hAnsi="Calibri"/>
      <w:szCs w:val="20"/>
    </w:rPr>
  </w:style>
  <w:style w:type="paragraph" w:styleId="1171" w:customStyle="1">
    <w:name w:val="Char"/>
    <w:basedOn w:val="765"/>
    <w:uiPriority w:val="0"/>
    <w:qFormat/>
    <w:pPr>
      <w:jc w:val="left"/>
      <w:spacing w:after="160" w:line="240" w:lineRule="exact"/>
      <w:widowControl/>
    </w:pPr>
    <w:rPr>
      <w:rFonts w:ascii="Verdana" w:hAnsi="Verdana"/>
      <w:sz w:val="20"/>
      <w:szCs w:val="20"/>
      <w:lang w:eastAsia="en-US"/>
    </w:rPr>
  </w:style>
  <w:style w:type="paragraph" w:styleId="1172" w:customStyle="1">
    <w:name w:val="pbody"/>
    <w:basedOn w:val="765"/>
    <w:uiPriority w:val="0"/>
    <w:qFormat/>
    <w:pPr>
      <w:jc w:val="left"/>
      <w:spacing w:before="100" w:beforeAutospacing="1" w:after="100" w:afterAutospacing="1" w:line="360" w:lineRule="auto"/>
      <w:widowControl/>
    </w:pPr>
    <w:rPr>
      <w:rFonts w:ascii="宋体" w:cs="宋体"/>
      <w:sz w:val="24"/>
    </w:rPr>
  </w:style>
  <w:style w:type="paragraph" w:styleId="117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Normal_9"/>
    <w:uiPriority w:val="0"/>
    <w:qFormat/>
    <w:rPr>
      <w:rFonts w:ascii="黑体" w:hAnsi="黑体" w:eastAsia="黑体" w:cs="Times New Roman"/>
      <w:b/>
      <w:sz w:val="32"/>
      <w:szCs w:val="24"/>
      <w:lang w:val="en-US" w:eastAsia="zh-CN" w:bidi="ar-SA"/>
    </w:rPr>
  </w:style>
  <w:style w:type="paragraph" w:styleId="1175" w:customStyle="1">
    <w:name w:val="表格正文"/>
    <w:basedOn w:val="765"/>
    <w:uiPriority w:val="0"/>
    <w:qFormat/>
    <w:pPr>
      <w:spacing w:line="300" w:lineRule="auto"/>
      <w:tabs>
        <w:tab w:val="left" w:pos="420" w:leader="none"/>
      </w:tabs>
    </w:pPr>
  </w:style>
  <w:style w:type="paragraph" w:styleId="1176" w:customStyle="1">
    <w:name w:val="目录 1_0"/>
    <w:basedOn w:val="1062"/>
    <w:next w:val="1062"/>
    <w:uiPriority w:val="0"/>
    <w:qFormat/>
    <w:pPr>
      <w:jc w:val="left"/>
    </w:pPr>
    <w:rPr>
      <w:rFonts w:hint="eastAsia" w:ascii="宋体" w:hAnsi="宋体"/>
      <w:b/>
      <w:sz w:val="24"/>
    </w:rPr>
  </w:style>
  <w:style w:type="paragraph" w:styleId="1177"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9" w:customStyle="1">
    <w:name w:val="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18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1" w:customStyle="1">
    <w:name w:val="标书2"/>
    <w:next w:val="1182"/>
    <w:uiPriority w:val="0"/>
    <w:qFormat/>
    <w:rPr>
      <w:rFonts w:ascii="Times New Roman" w:hAnsi="Times New Roman" w:eastAsia="黑体" w:cs="宋体"/>
      <w:b/>
      <w:sz w:val="44"/>
      <w:lang w:val="en-US" w:eastAsia="zh-CN" w:bidi="ar-SA"/>
    </w:rPr>
  </w:style>
  <w:style w:type="paragraph" w:styleId="118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3" w:customStyle="1">
    <w:name w:val="xl38"/>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p0"/>
    <w:basedOn w:val="765"/>
    <w:uiPriority w:val="0"/>
    <w:qFormat/>
    <w:pPr>
      <w:widowControl/>
    </w:pPr>
    <w:rPr>
      <w:szCs w:val="21"/>
    </w:rPr>
  </w:style>
  <w:style w:type="paragraph" w:styleId="1185" w:customStyle="1">
    <w:name w:val="ibm-list-next"/>
    <w:basedOn w:val="765"/>
    <w:uiPriority w:val="0"/>
    <w:qFormat/>
    <w:pPr>
      <w:jc w:val="left"/>
      <w:spacing w:before="100" w:beforeAutospacing="1" w:after="100" w:afterAutospacing="1"/>
      <w:widowControl/>
    </w:pPr>
    <w:rPr>
      <w:rFonts w:ascii="宋体" w:cs="宋体"/>
      <w:sz w:val="24"/>
    </w:rPr>
  </w:style>
  <w:style w:type="paragraph" w:styleId="1186" w:customStyle="1">
    <w:name w:val="WPSOffice手动目录 2"/>
    <w:uiPriority w:val="0"/>
    <w:qFormat/>
    <w:rPr>
      <w:rFonts w:ascii="Times New Roman" w:hAnsi="Times New Roman" w:eastAsia="宋体" w:cs="Times New Roman"/>
      <w:lang w:val="en-US" w:eastAsia="zh-CN" w:bidi="ar-SA"/>
    </w:rPr>
  </w:style>
  <w:style w:type="paragraph" w:styleId="1187" w:customStyle="1">
    <w:name w:val="正文文字缩进 3"/>
    <w:basedOn w:val="765"/>
    <w:uiPriority w:val="0"/>
    <w:qFormat/>
    <w:pPr>
      <w:ind w:left="420" w:firstLine="420"/>
      <w:spacing w:line="312" w:lineRule="auto"/>
    </w:pPr>
    <w:rPr>
      <w:rFonts w:ascii="黑体" w:hAnsi="黑体" w:cs="宋体"/>
      <w:bCs/>
      <w:color w:val="000000"/>
      <w:sz w:val="24"/>
    </w:rPr>
  </w:style>
  <w:style w:type="paragraph" w:styleId="1188" w:customStyle="1">
    <w:name w:val="pa-9"/>
    <w:basedOn w:val="765"/>
    <w:uiPriority w:val="0"/>
    <w:qFormat/>
    <w:pPr>
      <w:jc w:val="center"/>
      <w:spacing w:line="360" w:lineRule="atLeast"/>
      <w:widowControl/>
    </w:pPr>
    <w:rPr>
      <w:rFonts w:ascii="宋体" w:cs="宋体"/>
      <w:sz w:val="24"/>
    </w:rPr>
  </w:style>
  <w:style w:type="paragraph" w:styleId="1189" w:customStyle="1">
    <w:name w:val="表格文字"/>
    <w:basedOn w:val="765"/>
    <w:uiPriority w:val="0"/>
    <w:qFormat/>
    <w:pPr>
      <w:jc w:val="left"/>
    </w:pPr>
    <w:rPr>
      <w:sz w:val="18"/>
    </w:rPr>
  </w:style>
  <w:style w:type="paragraph" w:styleId="1190" w:customStyle="1">
    <w:name w:val="Figure and Table Title"/>
    <w:basedOn w:val="765"/>
    <w:uiPriority w:val="0"/>
    <w:qFormat/>
    <w:pPr>
      <w:ind w:left="2160"/>
      <w:jc w:val="left"/>
      <w:widowControl/>
    </w:pPr>
    <w:rPr>
      <w:rFonts w:ascii="Helvetica-Light" w:hAnsi="Helvetica-Light"/>
      <w:b/>
      <w:bCs/>
      <w:sz w:val="20"/>
      <w:lang w:eastAsia="en-US"/>
    </w:rPr>
  </w:style>
  <w:style w:type="paragraph" w:styleId="119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首页小标题"/>
    <w:next w:val="1194"/>
    <w:uiPriority w:val="0"/>
    <w:qFormat/>
    <w:pPr>
      <w:jc w:val="center"/>
    </w:pPr>
    <w:rPr>
      <w:rFonts w:ascii="Times New Roman" w:hAnsi="Times New Roman" w:eastAsia="宋体" w:cs="宋体"/>
      <w:sz w:val="44"/>
      <w:lang w:val="en-US" w:eastAsia="zh-CN" w:bidi="ar-SA"/>
    </w:rPr>
  </w:style>
  <w:style w:type="paragraph" w:styleId="1194" w:customStyle="1">
    <w:name w:val="首页空格"/>
    <w:uiPriority w:val="0"/>
    <w:qFormat/>
    <w:pPr>
      <w:jc w:val="center"/>
    </w:pPr>
    <w:rPr>
      <w:rFonts w:ascii="Times New Roman" w:hAnsi="Times New Roman" w:eastAsia="宋体" w:cs="宋体"/>
      <w:sz w:val="72"/>
      <w:lang w:val="en-US" w:eastAsia="zh-CN" w:bidi="ar-SA"/>
    </w:rPr>
  </w:style>
  <w:style w:type="paragraph" w:styleId="1195" w:customStyle="1">
    <w:name w:val="纯文本1"/>
    <w:basedOn w:val="765"/>
    <w:uiPriority w:val="0"/>
    <w:qFormat/>
    <w:rPr>
      <w:rFonts w:ascii="宋体" w:hAnsi="Courier New" w:eastAsia="楷体_GB2312"/>
      <w:sz w:val="26"/>
      <w:szCs w:val="20"/>
    </w:rPr>
  </w:style>
  <w:style w:type="paragraph" w:styleId="1196" w:customStyle="1">
    <w:name w:val="xl41"/>
    <w:basedOn w:val="76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7" w:customStyle="1">
    <w:name w:val="表头"/>
    <w:basedOn w:val="1198"/>
    <w:uiPriority w:val="0"/>
    <w:qFormat/>
    <w:pPr>
      <w:ind w:left="0" w:firstLine="0"/>
      <w:spacing w:line="240" w:lineRule="auto"/>
    </w:pPr>
    <w:rPr>
      <w:sz w:val="20"/>
    </w:rPr>
  </w:style>
  <w:style w:type="paragraph" w:styleId="1198" w:customStyle="1">
    <w:name w:val="正文1"/>
    <w:basedOn w:val="765"/>
    <w:uiPriority w:val="0"/>
    <w:qFormat/>
    <w:pPr>
      <w:ind w:left="357" w:firstLine="420"/>
      <w:jc w:val="left"/>
      <w:spacing w:line="360" w:lineRule="auto"/>
      <w:widowControl/>
    </w:pPr>
    <w:rPr>
      <w:rFonts w:cs="Arial"/>
      <w:szCs w:val="20"/>
    </w:rPr>
  </w:style>
  <w:style w:type="paragraph" w:styleId="119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0" w:customStyle="1">
    <w:name w:val="表格序号"/>
    <w:uiPriority w:val="0"/>
    <w:qFormat/>
    <w:rPr>
      <w:rFonts w:ascii="Times New Roman" w:hAnsi="Times New Roman" w:eastAsia="仿宋_GB2312" w:cs="宋体"/>
      <w:sz w:val="21"/>
      <w:lang w:val="en-US" w:eastAsia="zh-CN" w:bidi="ar-SA"/>
    </w:rPr>
  </w:style>
  <w:style w:type="paragraph" w:styleId="120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2" w:customStyle="1">
    <w:name w:val="Normal_15"/>
    <w:uiPriority w:val="0"/>
    <w:qFormat/>
    <w:rPr>
      <w:rFonts w:ascii="黑体" w:hAnsi="黑体" w:eastAsia="黑体" w:cs="Times New Roman"/>
      <w:b/>
      <w:sz w:val="32"/>
      <w:szCs w:val="24"/>
      <w:lang w:val="en-US" w:eastAsia="zh-CN" w:bidi="ar-SA"/>
    </w:rPr>
  </w:style>
  <w:style w:type="paragraph" w:styleId="1203">
    <w:name w:val="List Paragraph"/>
    <w:basedOn w:val="765"/>
    <w:link w:val="1418"/>
    <w:uiPriority w:val="34"/>
    <w:qFormat/>
    <w:pPr>
      <w:ind w:firstLine="200"/>
    </w:pPr>
    <w:rPr>
      <w:rFonts w:ascii="Calibri" w:hAnsi="Calibri"/>
    </w:rPr>
  </w:style>
  <w:style w:type="paragraph" w:styleId="1204"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首行缩进）"/>
    <w:basedOn w:val="765"/>
    <w:uiPriority w:val="0"/>
    <w:qFormat/>
    <w:pPr>
      <w:ind w:firstLine="482"/>
      <w:spacing w:before="120" w:line="360" w:lineRule="auto"/>
      <w:widowControl/>
    </w:pPr>
    <w:rPr>
      <w:rFonts w:ascii="Calibri" w:hAnsi="Calibri"/>
      <w:sz w:val="24"/>
      <w:szCs w:val="20"/>
    </w:rPr>
  </w:style>
  <w:style w:type="paragraph" w:styleId="1206"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7" w:customStyle="1">
    <w:name w:val="技术方案3"/>
    <w:basedOn w:val="765"/>
    <w:uiPriority w:val="0"/>
    <w:qFormat/>
    <w:pPr>
      <w:spacing w:line="360" w:lineRule="auto"/>
    </w:pPr>
    <w:rPr>
      <w:rFonts w:ascii="宋体"/>
      <w:b/>
      <w:bCs/>
      <w:sz w:val="32"/>
    </w:rPr>
  </w:style>
  <w:style w:type="paragraph" w:styleId="1208" w:customStyle="1">
    <w:name w:val="默认段落字体 Para Char Char Char Char Char"/>
    <w:basedOn w:val="765"/>
    <w:uiPriority w:val="0"/>
    <w:qFormat/>
    <w:pPr>
      <w:ind w:firstLine="200"/>
      <w:jc w:val="left"/>
      <w:spacing w:before="100" w:beforeAutospacing="1" w:after="100" w:afterAutospacing="1" w:line="360" w:lineRule="auto"/>
    </w:pPr>
    <w:rPr>
      <w:rFonts w:ascii="Arial" w:hAnsi="Arial"/>
      <w:sz w:val="24"/>
      <w:lang w:eastAsia="en-US"/>
    </w:rPr>
  </w:style>
  <w:style w:type="paragraph" w:styleId="1209"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pa-10"/>
    <w:basedOn w:val="765"/>
    <w:uiPriority w:val="0"/>
    <w:qFormat/>
    <w:pPr>
      <w:spacing w:line="240" w:lineRule="atLeast"/>
      <w:widowControl/>
    </w:pPr>
    <w:rPr>
      <w:rFonts w:ascii="宋体" w:cs="宋体"/>
      <w:sz w:val="24"/>
    </w:rPr>
  </w:style>
  <w:style w:type="paragraph" w:styleId="1211" w:customStyle="1">
    <w:name w:val="pa-5"/>
    <w:basedOn w:val="765"/>
    <w:uiPriority w:val="0"/>
    <w:qFormat/>
    <w:pPr>
      <w:spacing w:line="280" w:lineRule="atLeast"/>
      <w:widowControl/>
    </w:pPr>
    <w:rPr>
      <w:rFonts w:ascii="宋体" w:cs="宋体"/>
      <w:sz w:val="24"/>
    </w:rPr>
  </w:style>
  <w:style w:type="paragraph" w:styleId="121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3" w:customStyle="1">
    <w:name w:val="新段落缩进"/>
    <w:basedOn w:val="765"/>
    <w:uiPriority w:val="0"/>
    <w:qFormat/>
    <w:pPr>
      <w:ind w:firstLine="200"/>
      <w:spacing w:line="400" w:lineRule="exact"/>
    </w:pPr>
    <w:rPr>
      <w:rFonts w:ascii="仿宋_GB2312" w:eastAsia="仿宋_GB2312"/>
      <w:sz w:val="24"/>
    </w:rPr>
  </w:style>
  <w:style w:type="paragraph" w:styleId="121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pa-2"/>
    <w:basedOn w:val="765"/>
    <w:uiPriority w:val="0"/>
    <w:qFormat/>
    <w:pPr>
      <w:spacing w:line="360" w:lineRule="atLeast"/>
      <w:widowControl/>
    </w:pPr>
    <w:rPr>
      <w:rFonts w:ascii="宋体" w:cs="宋体"/>
      <w:sz w:val="24"/>
    </w:rPr>
  </w:style>
  <w:style w:type="paragraph" w:styleId="1216" w:customStyle="1">
    <w:name w:val="列出段落1"/>
    <w:basedOn w:val="765"/>
    <w:uiPriority w:val="99"/>
    <w:qFormat/>
    <w:pPr>
      <w:ind w:firstLine="200"/>
    </w:pPr>
    <w:rPr>
      <w:rFonts w:ascii="Calibri" w:hAnsi="Calibri"/>
    </w:rPr>
  </w:style>
  <w:style w:type="paragraph" w:styleId="1217" w:customStyle="1">
    <w:name w:val="说明书2级标题"/>
    <w:basedOn w:val="765"/>
    <w:next w:val="1218"/>
    <w:uiPriority w:val="0"/>
    <w:qFormat/>
    <w:pPr>
      <w:numPr>
        <w:ilvl w:val="2"/>
        <w:numId w:val="1"/>
      </w:numPr>
      <w:spacing w:before="100"/>
    </w:pPr>
    <w:rPr>
      <w:rFonts w:ascii="Calibri" w:hAnsi="Calibri" w:eastAsia="黑体"/>
      <w:sz w:val="28"/>
      <w:szCs w:val="28"/>
    </w:rPr>
  </w:style>
  <w:style w:type="paragraph" w:styleId="1218" w:customStyle="1">
    <w:name w:val="说明书3级标题"/>
    <w:basedOn w:val="765"/>
    <w:next w:val="765"/>
    <w:uiPriority w:val="0"/>
    <w:qFormat/>
    <w:pPr>
      <w:numPr>
        <w:ilvl w:val="2"/>
        <w:numId w:val="2"/>
      </w:numPr>
      <w:spacing w:line="360" w:lineRule="auto"/>
    </w:pPr>
    <w:rPr>
      <w:rFonts w:ascii="Calibri" w:hAnsi="Calibri" w:eastAsia="黑体"/>
      <w:sz w:val="24"/>
    </w:rPr>
  </w:style>
  <w:style w:type="paragraph" w:styleId="1219" w:customStyle="1">
    <w:name w:val="Char Char1 Char Char Char Char Char Char Char Char"/>
    <w:basedOn w:val="765"/>
    <w:uiPriority w:val="0"/>
    <w:qFormat/>
    <w:pPr>
      <w:jc w:val="left"/>
      <w:spacing w:after="160" w:line="240" w:lineRule="exact"/>
      <w:widowControl/>
    </w:pPr>
  </w:style>
  <w:style w:type="paragraph" w:styleId="1220" w:customStyle="1">
    <w:name w:val="Normal_11_0"/>
    <w:uiPriority w:val="0"/>
    <w:qFormat/>
    <w:rPr>
      <w:rFonts w:ascii="黑体" w:hAnsi="黑体" w:eastAsia="黑体" w:cs="Times New Roman"/>
      <w:b/>
      <w:sz w:val="32"/>
      <w:szCs w:val="24"/>
      <w:lang w:val="en-US" w:eastAsia="zh-CN" w:bidi="ar-SA"/>
    </w:rPr>
  </w:style>
  <w:style w:type="paragraph" w:styleId="1221" w:customStyle="1">
    <w:name w:val="首页标题小初"/>
    <w:uiPriority w:val="0"/>
    <w:qFormat/>
    <w:pPr>
      <w:jc w:val="center"/>
    </w:pPr>
    <w:rPr>
      <w:rFonts w:ascii="黑体" w:hAnsi="Times New Roman" w:eastAsia="黑体" w:cs="宋体"/>
      <w:sz w:val="72"/>
      <w:lang w:val="en-US" w:eastAsia="zh-CN" w:bidi="ar-SA"/>
    </w:rPr>
  </w:style>
  <w:style w:type="paragraph" w:styleId="1222" w:customStyle="1">
    <w:name w:val="xl32"/>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5" w:customStyle="1">
    <w:name w:val="附图标题"/>
    <w:basedOn w:val="988"/>
    <w:next w:val="987"/>
    <w:uiPriority w:val="0"/>
    <w:qFormat/>
    <w:pPr>
      <w:ind w:left="780" w:hanging="480"/>
      <w:jc w:val="center"/>
      <w:spacing w:after="100"/>
      <w:tabs>
        <w:tab w:val="left" w:pos="780" w:leader="none"/>
      </w:tabs>
    </w:pPr>
    <w:rPr>
      <w:b/>
      <w:sz w:val="21"/>
    </w:rPr>
  </w:style>
  <w:style w:type="paragraph" w:styleId="1226" w:customStyle="1">
    <w:name w:val="Normal_7"/>
    <w:uiPriority w:val="0"/>
    <w:qFormat/>
    <w:rPr>
      <w:rFonts w:ascii="黑体" w:hAnsi="黑体" w:eastAsia="黑体" w:cs="Times New Roman"/>
      <w:b/>
      <w:sz w:val="32"/>
      <w:szCs w:val="24"/>
      <w:lang w:val="en-US" w:eastAsia="zh-CN" w:bidi="ar-SA"/>
    </w:rPr>
  </w:style>
  <w:style w:type="paragraph" w:styleId="1227"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五级条标题"/>
    <w:basedOn w:val="1229"/>
    <w:next w:val="1163"/>
    <w:uiPriority w:val="0"/>
    <w:qFormat/>
    <w:pPr>
      <w:outlineLvl w:val="6"/>
    </w:pPr>
  </w:style>
  <w:style w:type="paragraph" w:styleId="1229" w:customStyle="1">
    <w:name w:val="四级条标题"/>
    <w:basedOn w:val="1160"/>
    <w:next w:val="1163"/>
    <w:uiPriority w:val="0"/>
    <w:qFormat/>
    <w:pPr>
      <w:ind w:left="0"/>
      <w:outlineLvl w:val="5"/>
    </w:pPr>
  </w:style>
  <w:style w:type="paragraph" w:styleId="123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标准小四"/>
    <w:basedOn w:val="765"/>
    <w:uiPriority w:val="0"/>
    <w:qFormat/>
    <w:pPr>
      <w:ind w:firstLine="200"/>
      <w:spacing w:line="360" w:lineRule="auto"/>
    </w:pPr>
    <w:rPr>
      <w:rFonts w:ascii="Arial" w:hAnsi="Arial"/>
      <w:sz w:val="24"/>
      <w:szCs w:val="21"/>
    </w:rPr>
  </w:style>
  <w:style w:type="paragraph" w:styleId="123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4" w:customStyle="1">
    <w:name w:val="Normal_18_0"/>
    <w:uiPriority w:val="0"/>
    <w:qFormat/>
    <w:rPr>
      <w:rFonts w:ascii="黑体" w:hAnsi="黑体" w:eastAsia="黑体" w:cs="Times New Roman"/>
      <w:b/>
      <w:sz w:val="32"/>
      <w:szCs w:val="24"/>
      <w:lang w:val="en-US" w:eastAsia="zh-CN" w:bidi="ar-SA"/>
    </w:rPr>
  </w:style>
  <w:style w:type="paragraph" w:styleId="1235" w:customStyle="1">
    <w:name w:val="a0"/>
    <w:basedOn w:val="765"/>
    <w:uiPriority w:val="0"/>
    <w:qFormat/>
    <w:pPr>
      <w:jc w:val="left"/>
      <w:spacing w:before="100" w:beforeAutospacing="1" w:after="100" w:afterAutospacing="1"/>
      <w:widowControl/>
    </w:pPr>
    <w:rPr>
      <w:rFonts w:ascii="宋体"/>
      <w:sz w:val="24"/>
    </w:rPr>
  </w:style>
  <w:style w:type="paragraph" w:styleId="1236" w:customStyle="1">
    <w:name w:val="正文（黑体）"/>
    <w:basedOn w:val="765"/>
    <w:next w:val="765"/>
    <w:uiPriority w:val="0"/>
    <w:qFormat/>
    <w:pPr>
      <w:ind w:firstLine="200"/>
      <w:spacing w:before="50" w:after="50" w:line="360" w:lineRule="auto"/>
    </w:pPr>
    <w:rPr>
      <w:rFonts w:ascii="黑体" w:eastAsia="黑体"/>
      <w:color w:val="000080"/>
      <w:sz w:val="24"/>
    </w:rPr>
  </w:style>
  <w:style w:type="paragraph" w:styleId="123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加点正文缩进"/>
    <w:basedOn w:val="765"/>
    <w:uiPriority w:val="0"/>
    <w:qFormat/>
    <w:pPr>
      <w:ind w:left="962" w:hanging="480"/>
      <w:spacing w:line="300" w:lineRule="auto"/>
      <w:tabs>
        <w:tab w:val="left" w:pos="840" w:leader="none"/>
      </w:tabs>
    </w:pPr>
    <w:rPr>
      <w:sz w:val="24"/>
    </w:rPr>
  </w:style>
  <w:style w:type="paragraph" w:styleId="123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1_1"/>
    <w:uiPriority w:val="0"/>
    <w:qFormat/>
    <w:rPr>
      <w:rFonts w:ascii="黑体" w:hAnsi="黑体" w:eastAsia="黑体" w:cs="Times New Roman"/>
      <w:b/>
      <w:sz w:val="32"/>
      <w:szCs w:val="24"/>
      <w:lang w:val="en-US" w:eastAsia="zh-CN" w:bidi="ar-SA"/>
    </w:rPr>
  </w:style>
  <w:style w:type="paragraph" w:styleId="1241" w:customStyle="1">
    <w:name w:val="技术方案正文样式"/>
    <w:basedOn w:val="765"/>
    <w:uiPriority w:val="0"/>
    <w:qFormat/>
    <w:pPr>
      <w:ind w:firstLine="200"/>
      <w:spacing w:line="400" w:lineRule="exact"/>
    </w:pPr>
    <w:rPr>
      <w:rFonts w:ascii="宋体" w:cs="宋体"/>
      <w:sz w:val="24"/>
      <w:szCs w:val="21"/>
    </w:rPr>
  </w:style>
  <w:style w:type="paragraph" w:styleId="1242" w:customStyle="1">
    <w:name w:val="首页标题 一号"/>
    <w:basedOn w:val="1221"/>
    <w:uiPriority w:val="0"/>
    <w:qFormat/>
    <w:rPr>
      <w:sz w:val="52"/>
    </w:rPr>
  </w:style>
  <w:style w:type="paragraph" w:styleId="1243" w:customStyle="1">
    <w:name w:val="样式 正文2 + 首行缩进:  0 厘米 段后: 1.5 行"/>
    <w:basedOn w:val="76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4" w:customStyle="1">
    <w:name w:val="Table Text/Title"/>
    <w:basedOn w:val="765"/>
    <w:uiPriority w:val="0"/>
    <w:qFormat/>
    <w:pPr>
      <w:jc w:val="left"/>
      <w:widowControl/>
    </w:pPr>
    <w:rPr>
      <w:rFonts w:ascii="宋体"/>
      <w:b/>
      <w:bCs/>
      <w:sz w:val="20"/>
      <w:szCs w:val="20"/>
      <w:lang w:eastAsia="en-US"/>
    </w:rPr>
  </w:style>
  <w:style w:type="paragraph" w:styleId="1245" w:customStyle="1">
    <w:name w:val="样式 序号----------- + 仿宋_GB23121"/>
    <w:basedOn w:val="1148"/>
    <w:uiPriority w:val="0"/>
    <w:qFormat/>
    <w:pPr>
      <w:spacing w:line="360" w:lineRule="auto"/>
    </w:pPr>
    <w:rPr>
      <w:rFonts w:ascii="仿宋_GB2312" w:eastAsia="仿宋_GB2312"/>
      <w:bCs w:val="0"/>
    </w:rPr>
  </w:style>
  <w:style w:type="paragraph" w:styleId="1246" w:customStyle="1">
    <w:name w:val="Char Char Char Char1"/>
    <w:basedOn w:val="765"/>
    <w:uiPriority w:val="0"/>
    <w:qFormat/>
    <w:pPr>
      <w:ind w:firstLine="200"/>
      <w:spacing w:line="360" w:lineRule="auto"/>
    </w:pPr>
    <w:rPr>
      <w:sz w:val="24"/>
      <w:szCs w:val="20"/>
    </w:rPr>
  </w:style>
  <w:style w:type="paragraph" w:styleId="124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Char1"/>
    <w:basedOn w:val="765"/>
    <w:uiPriority w:val="0"/>
    <w:qFormat/>
    <w:pPr>
      <w:ind w:left="360" w:right="202" w:firstLine="360"/>
      <w:spacing w:line="480" w:lineRule="auto"/>
      <w:tabs>
        <w:tab w:val="left" w:pos="360" w:leader="none"/>
      </w:tabs>
    </w:pPr>
    <w:rPr>
      <w:sz w:val="24"/>
    </w:rPr>
  </w:style>
  <w:style w:type="paragraph" w:styleId="124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章标题"/>
    <w:next w:val="116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0_1"/>
    <w:uiPriority w:val="0"/>
    <w:qFormat/>
    <w:rPr>
      <w:rFonts w:ascii="黑体" w:hAnsi="黑体" w:eastAsia="黑体" w:cs="Times New Roman"/>
      <w:b/>
      <w:sz w:val="32"/>
      <w:szCs w:val="24"/>
      <w:lang w:val="en-US" w:eastAsia="zh-CN" w:bidi="ar-SA"/>
    </w:rPr>
  </w:style>
  <w:style w:type="paragraph" w:styleId="1253" w:customStyle="1">
    <w:name w:val="列表段落1"/>
    <w:basedOn w:val="765"/>
    <w:uiPriority w:val="34"/>
    <w:qFormat/>
    <w:pPr>
      <w:ind w:firstLine="420"/>
    </w:pPr>
  </w:style>
  <w:style w:type="paragraph" w:styleId="1254" w:customStyle="1">
    <w:name w:val="默认段落字体 Para Char Char Char Char Char Char Char Char Char1 Char Char Char Char Char Char Char Char"/>
    <w:basedOn w:val="992"/>
    <w:uiPriority w:val="0"/>
    <w:qFormat/>
    <w:rPr>
      <w:rFonts w:ascii="Calibri" w:hAnsi="Calibri"/>
    </w:rPr>
  </w:style>
  <w:style w:type="paragraph" w:styleId="1255" w:customStyle="1">
    <w:name w:val="Normal_7_0"/>
    <w:uiPriority w:val="0"/>
    <w:qFormat/>
    <w:rPr>
      <w:rFonts w:ascii="黑体" w:hAnsi="黑体" w:eastAsia="黑体" w:cs="Times New Roman"/>
      <w:b/>
      <w:sz w:val="32"/>
      <w:szCs w:val="24"/>
      <w:lang w:val="en-US" w:eastAsia="zh-CN" w:bidi="ar-SA"/>
    </w:rPr>
  </w:style>
  <w:style w:type="paragraph" w:styleId="1256" w:customStyle="1">
    <w:name w:val="Char Char Char Char Char 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25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Normal_12_0"/>
    <w:uiPriority w:val="0"/>
    <w:qFormat/>
    <w:rPr>
      <w:rFonts w:ascii="黑体" w:hAnsi="黑体" w:eastAsia="黑体" w:cs="Times New Roman"/>
      <w:b/>
      <w:sz w:val="32"/>
      <w:szCs w:val="24"/>
      <w:lang w:val="en-US" w:eastAsia="zh-CN" w:bidi="ar-SA"/>
    </w:rPr>
  </w:style>
  <w:style w:type="paragraph" w:styleId="1259" w:customStyle="1">
    <w:name w:val="ul"/>
    <w:basedOn w:val="76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2" w:customStyle="1">
    <w:name w:val="Normal_18"/>
    <w:uiPriority w:val="0"/>
    <w:qFormat/>
    <w:rPr>
      <w:rFonts w:ascii="黑体" w:hAnsi="黑体" w:eastAsia="黑体" w:cs="Times New Roman"/>
      <w:b/>
      <w:sz w:val="32"/>
      <w:szCs w:val="24"/>
      <w:lang w:val="en-US" w:eastAsia="zh-CN" w:bidi="ar-SA"/>
    </w:rPr>
  </w:style>
  <w:style w:type="paragraph" w:styleId="1263" w:customStyle="1">
    <w:name w:val="xl34"/>
    <w:basedOn w:val="765"/>
    <w:uiPriority w:val="0"/>
    <w:qFormat/>
    <w:pPr>
      <w:jc w:val="center"/>
      <w:spacing w:before="100" w:beforeAutospacing="1" w:after="100" w:afterAutospacing="1"/>
      <w:widowControl/>
    </w:pPr>
    <w:rPr>
      <w:rFonts w:ascii="Arial Unicode MS" w:hAnsi="Arial Unicode MS" w:eastAsia="Arial Unicode MS"/>
      <w:sz w:val="24"/>
    </w:rPr>
  </w:style>
  <w:style w:type="paragraph" w:styleId="1264" w:customStyle="1">
    <w:name w:val="Normal_0_3"/>
    <w:uiPriority w:val="0"/>
    <w:qFormat/>
    <w:rPr>
      <w:rFonts w:ascii="黑体" w:hAnsi="黑体" w:eastAsia="黑体" w:cs="Times New Roman"/>
      <w:b/>
      <w:sz w:val="32"/>
      <w:szCs w:val="24"/>
      <w:lang w:val="en-US" w:eastAsia="zh-CN" w:bidi="ar-SA"/>
    </w:rPr>
  </w:style>
  <w:style w:type="paragraph" w:styleId="126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11"/>
    <w:basedOn w:val="765"/>
    <w:uiPriority w:val="0"/>
    <w:qFormat/>
    <w:rPr>
      <w:szCs w:val="21"/>
    </w:rPr>
  </w:style>
  <w:style w:type="paragraph" w:styleId="12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9" w:customStyle="1">
    <w:name w:val="Normal_12"/>
    <w:uiPriority w:val="0"/>
    <w:qFormat/>
    <w:rPr>
      <w:rFonts w:ascii="黑体" w:hAnsi="黑体" w:eastAsia="黑体" w:cs="Times New Roman"/>
      <w:b/>
      <w:sz w:val="32"/>
      <w:szCs w:val="24"/>
      <w:lang w:val="en-US" w:eastAsia="zh-CN" w:bidi="ar-SA"/>
    </w:rPr>
  </w:style>
  <w:style w:type="paragraph" w:styleId="1270" w:customStyle="1">
    <w:name w:val="Normal_8_0"/>
    <w:uiPriority w:val="0"/>
    <w:qFormat/>
    <w:rPr>
      <w:rFonts w:ascii="黑体" w:hAnsi="黑体" w:eastAsia="黑体" w:cs="Times New Roman"/>
      <w:b/>
      <w:sz w:val="32"/>
      <w:szCs w:val="24"/>
      <w:lang w:val="en-US" w:eastAsia="zh-CN" w:bidi="ar-SA"/>
    </w:rPr>
  </w:style>
  <w:style w:type="paragraph" w:styleId="1271" w:customStyle="1">
    <w:name w:val="文档正文"/>
    <w:basedOn w:val="765"/>
    <w:uiPriority w:val="0"/>
    <w:qFormat/>
    <w:rPr>
      <w:rFonts w:ascii="宋体"/>
      <w:szCs w:val="20"/>
    </w:rPr>
  </w:style>
  <w:style w:type="paragraph" w:styleId="1272" w:customStyle="1">
    <w:name w:val="技术方案正文"/>
    <w:basedOn w:val="765"/>
    <w:uiPriority w:val="0"/>
    <w:qFormat/>
    <w:pPr>
      <w:ind w:firstLine="480"/>
      <w:spacing w:line="360" w:lineRule="auto"/>
    </w:pPr>
    <w:rPr>
      <w:rFonts w:ascii="宋体"/>
      <w:sz w:val="24"/>
    </w:rPr>
  </w:style>
  <w:style w:type="paragraph" w:styleId="1273" w:customStyle="1">
    <w:name w:val="xl26"/>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普通正文"/>
    <w:basedOn w:val="765"/>
    <w:uiPriority w:val="0"/>
    <w:qFormat/>
    <w:pPr>
      <w:ind w:firstLine="425"/>
      <w:jc w:val="left"/>
    </w:pPr>
    <w:rPr>
      <w:rFonts w:ascii="宋体"/>
      <w:sz w:val="20"/>
      <w:szCs w:val="20"/>
    </w:rPr>
  </w:style>
  <w:style w:type="paragraph" w:styleId="127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Normal_0_2"/>
    <w:uiPriority w:val="0"/>
    <w:qFormat/>
    <w:rPr>
      <w:rFonts w:ascii="黑体" w:hAnsi="黑体" w:eastAsia="黑体" w:cs="Times New Roman"/>
      <w:b/>
      <w:sz w:val="32"/>
      <w:szCs w:val="24"/>
      <w:lang w:val="en-US" w:eastAsia="zh-CN" w:bidi="ar-SA"/>
    </w:rPr>
  </w:style>
  <w:style w:type="paragraph" w:styleId="1277"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样式4"/>
    <w:basedOn w:val="970"/>
    <w:uiPriority w:val="0"/>
    <w:qFormat/>
    <w:pPr>
      <w:spacing w:line="415" w:lineRule="auto"/>
    </w:pPr>
    <w:rPr>
      <w:rFonts w:ascii="Calibri" w:hAnsi="Calibri"/>
      <w:bCs/>
      <w:color w:val="000000"/>
      <w:sz w:val="28"/>
      <w:szCs w:val="28"/>
    </w:rPr>
  </w:style>
  <w:style w:type="paragraph" w:styleId="1280" w:customStyle="1">
    <w:name w:val="pa-4"/>
    <w:basedOn w:val="765"/>
    <w:uiPriority w:val="0"/>
    <w:qFormat/>
    <w:pPr>
      <w:jc w:val="center"/>
      <w:spacing w:line="280" w:lineRule="atLeast"/>
      <w:widowControl/>
    </w:pPr>
    <w:rPr>
      <w:rFonts w:ascii="宋体" w:cs="宋体"/>
      <w:sz w:val="24"/>
    </w:rPr>
  </w:style>
  <w:style w:type="paragraph" w:styleId="1281" w:customStyle="1">
    <w:name w:val="Normal_1"/>
    <w:uiPriority w:val="0"/>
    <w:qFormat/>
    <w:rPr>
      <w:rFonts w:ascii="黑体" w:hAnsi="黑体" w:eastAsia="黑体" w:cs="Times New Roman"/>
      <w:b/>
      <w:sz w:val="32"/>
      <w:szCs w:val="24"/>
      <w:lang w:val="en-US" w:eastAsia="zh-CN" w:bidi="ar-SA"/>
    </w:rPr>
  </w:style>
  <w:style w:type="paragraph" w:styleId="1282" w:customStyle="1">
    <w:name w:val="标书3"/>
    <w:next w:val="1182"/>
    <w:uiPriority w:val="0"/>
    <w:qFormat/>
    <w:pPr>
      <w:jc w:val="center"/>
      <w:widowControl w:val="off"/>
    </w:pPr>
    <w:rPr>
      <w:rFonts w:ascii="Times New Roman" w:hAnsi="Times New Roman" w:eastAsia="黑体" w:cs="Times New Roman"/>
      <w:b/>
      <w:sz w:val="44"/>
      <w:szCs w:val="24"/>
      <w:lang w:val="en-US" w:eastAsia="zh-CN" w:bidi="ar-SA"/>
    </w:rPr>
  </w:style>
  <w:style w:type="paragraph" w:styleId="1283" w:customStyle="1">
    <w:name w:val="Char2"/>
    <w:basedOn w:val="765"/>
    <w:uiPriority w:val="0"/>
    <w:qFormat/>
    <w:pPr>
      <w:tabs>
        <w:tab w:val="left" w:pos="360" w:leader="none"/>
      </w:tabs>
    </w:pPr>
    <w:rPr>
      <w:rFonts w:ascii="仿宋_GB2312" w:eastAsia="仿宋_GB2312"/>
      <w:b/>
      <w:sz w:val="24"/>
    </w:rPr>
  </w:style>
  <w:style w:type="paragraph" w:styleId="1284"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首行缩进两字）"/>
    <w:basedOn w:val="765"/>
    <w:uiPriority w:val="0"/>
    <w:qFormat/>
    <w:pPr>
      <w:spacing w:line="312" w:lineRule="auto"/>
    </w:pPr>
    <w:rPr>
      <w:rFonts w:ascii="宋体" w:cs="宋体"/>
      <w:sz w:val="24"/>
    </w:rPr>
  </w:style>
  <w:style w:type="paragraph" w:styleId="1286" w:customStyle="1">
    <w:name w:val="首页标题"/>
    <w:uiPriority w:val="0"/>
    <w:qFormat/>
    <w:pPr>
      <w:jc w:val="center"/>
    </w:pPr>
    <w:rPr>
      <w:rFonts w:ascii="宋体" w:hAnsi="Times New Roman" w:eastAsia="宋体" w:cs="宋体"/>
      <w:sz w:val="72"/>
      <w:szCs w:val="72"/>
      <w:lang w:val="en-US" w:eastAsia="zh-CN" w:bidi="ar-SA"/>
    </w:rPr>
  </w:style>
  <w:style w:type="paragraph" w:styleId="128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pa-3"/>
    <w:basedOn w:val="765"/>
    <w:uiPriority w:val="0"/>
    <w:qFormat/>
    <w:pPr>
      <w:jc w:val="left"/>
      <w:spacing w:before="150" w:after="150"/>
      <w:widowControl/>
    </w:pPr>
    <w:rPr>
      <w:rFonts w:ascii="宋体" w:cs="宋体"/>
      <w:sz w:val="24"/>
    </w:rPr>
  </w:style>
  <w:style w:type="paragraph" w:styleId="1290" w:customStyle="1">
    <w:name w:val="图号"/>
    <w:basedOn w:val="76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1" w:customStyle="1">
    <w:name w:val="Normal_10_0"/>
    <w:uiPriority w:val="0"/>
    <w:qFormat/>
    <w:rPr>
      <w:rFonts w:ascii="黑体" w:hAnsi="黑体" w:eastAsia="黑体" w:cs="Times New Roman"/>
      <w:b/>
      <w:sz w:val="32"/>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Char Char Char Char"/>
    <w:basedOn w:val="765"/>
    <w:uiPriority w:val="0"/>
    <w:qFormat/>
    <w:pPr>
      <w:ind w:left="560" w:firstLine="200"/>
      <w:jc w:val="left"/>
      <w:spacing w:after="120" w:line="360" w:lineRule="auto"/>
      <w:widowControl/>
    </w:pPr>
    <w:rPr>
      <w:rFonts w:ascii="Verdana" w:hAnsi="Verdana"/>
      <w:sz w:val="24"/>
    </w:rPr>
  </w:style>
  <w:style w:type="paragraph" w:styleId="1294" w:customStyle="1">
    <w:name w:val="font9"/>
    <w:basedOn w:val="765"/>
    <w:uiPriority w:val="0"/>
    <w:qFormat/>
    <w:pPr>
      <w:jc w:val="left"/>
      <w:spacing w:before="100" w:beforeAutospacing="1" w:after="100" w:afterAutospacing="1"/>
      <w:widowControl/>
    </w:pPr>
    <w:rPr>
      <w:rFonts w:ascii="宋体"/>
      <w:color w:val="000000"/>
      <w:sz w:val="18"/>
      <w:szCs w:val="18"/>
    </w:rPr>
  </w:style>
  <w:style w:type="paragraph" w:styleId="1295" w:customStyle="1">
    <w:name w:val="Body Text First Indent 21"/>
    <w:basedOn w:val="998"/>
    <w:uiPriority w:val="99"/>
    <w:qFormat/>
    <w:pPr>
      <w:ind w:firstLine="420"/>
    </w:pPr>
  </w:style>
  <w:style w:type="paragraph" w:styleId="1296" w:customStyle="1">
    <w:name w:val="CM17"/>
    <w:basedOn w:val="765"/>
    <w:next w:val="765"/>
    <w:uiPriority w:val="0"/>
    <w:qFormat/>
    <w:pPr>
      <w:jc w:val="left"/>
      <w:spacing w:after="273" w:line="360" w:lineRule="auto"/>
    </w:pPr>
    <w:rPr>
      <w:rFonts w:ascii="宋体"/>
      <w:sz w:val="24"/>
    </w:rPr>
  </w:style>
  <w:style w:type="paragraph" w:styleId="1297" w:customStyle="1">
    <w:name w:val="pa-0"/>
    <w:basedOn w:val="765"/>
    <w:uiPriority w:val="0"/>
    <w:qFormat/>
    <w:pPr>
      <w:ind w:firstLine="480"/>
      <w:spacing w:line="360" w:lineRule="atLeast"/>
      <w:widowControl/>
    </w:pPr>
    <w:rPr>
      <w:rFonts w:ascii="宋体" w:cs="宋体"/>
      <w:sz w:val="24"/>
    </w:rPr>
  </w:style>
  <w:style w:type="paragraph" w:styleId="129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D&amp;L"/>
    <w:basedOn w:val="1016"/>
    <w:uiPriority w:val="0"/>
    <w:qFormat/>
    <w:pPr>
      <w:spacing w:line="240" w:lineRule="atLeast"/>
      <w:pBdr>
        <w:bottom w:val="single" w:color="000000" w:sz="18" w:space="1"/>
      </w:pBdr>
    </w:pPr>
    <w:rPr>
      <w:sz w:val="24"/>
      <w:szCs w:val="20"/>
    </w:rPr>
  </w:style>
  <w:style w:type="paragraph" w:styleId="1300" w:customStyle="1">
    <w:name w:val="Normal_16"/>
    <w:uiPriority w:val="0"/>
    <w:qFormat/>
    <w:rPr>
      <w:rFonts w:ascii="黑体" w:hAnsi="黑体" w:eastAsia="黑体" w:cs="Times New Roman"/>
      <w:b/>
      <w:sz w:val="32"/>
      <w:szCs w:val="24"/>
      <w:lang w:val="en-US" w:eastAsia="zh-CN" w:bidi="ar-SA"/>
    </w:rPr>
  </w:style>
  <w:style w:type="paragraph" w:styleId="1301"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font5"/>
    <w:basedOn w:val="765"/>
    <w:uiPriority w:val="0"/>
    <w:qFormat/>
    <w:pPr>
      <w:jc w:val="left"/>
      <w:spacing w:before="100" w:beforeAutospacing="1" w:after="100" w:afterAutospacing="1"/>
      <w:widowControl/>
    </w:pPr>
    <w:rPr>
      <w:rFonts w:ascii="宋体"/>
      <w:sz w:val="18"/>
      <w:szCs w:val="18"/>
    </w:rPr>
  </w:style>
  <w:style w:type="paragraph" w:styleId="1303"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大汉方案正文 Char"/>
    <w:basedOn w:val="765"/>
    <w:uiPriority w:val="0"/>
    <w:qFormat/>
    <w:pPr>
      <w:ind w:firstLine="200"/>
      <w:spacing w:line="360" w:lineRule="auto"/>
    </w:pPr>
    <w:rPr>
      <w:rFonts w:ascii="Arial" w:hAnsi="Arial"/>
      <w:sz w:val="24"/>
    </w:rPr>
  </w:style>
  <w:style w:type="paragraph" w:styleId="1305" w:customStyle="1">
    <w:name w:val="样式2"/>
    <w:basedOn w:val="970"/>
    <w:uiPriority w:val="0"/>
    <w:qFormat/>
    <w:pPr>
      <w:spacing w:line="415" w:lineRule="auto"/>
    </w:pPr>
    <w:rPr>
      <w:rFonts w:ascii="Calibri" w:hAnsi="Calibri"/>
      <w:bCs/>
      <w:color w:val="000000"/>
      <w:sz w:val="28"/>
      <w:szCs w:val="28"/>
    </w:rPr>
  </w:style>
  <w:style w:type="paragraph" w:styleId="1306" w:customStyle="1">
    <w:name w:val="Normal_2_0"/>
    <w:uiPriority w:val="0"/>
    <w:qFormat/>
    <w:rPr>
      <w:rFonts w:ascii="黑体" w:hAnsi="黑体" w:eastAsia="黑体" w:cs="Times New Roman"/>
      <w:b/>
      <w:sz w:val="32"/>
      <w:szCs w:val="24"/>
      <w:lang w:val="en-US" w:eastAsia="zh-CN" w:bidi="ar-SA"/>
    </w:rPr>
  </w:style>
  <w:style w:type="paragraph" w:styleId="1307" w:customStyle="1">
    <w:name w:val="序号"/>
    <w:next w:val="765"/>
    <w:uiPriority w:val="0"/>
    <w:qFormat/>
    <w:pPr>
      <w:jc w:val="center"/>
    </w:pPr>
    <w:rPr>
      <w:rFonts w:ascii="Times New Roman" w:hAnsi="Times New Roman" w:eastAsia="仿宋_GB2312" w:cs="Times New Roman"/>
      <w:bCs/>
      <w:sz w:val="21"/>
      <w:szCs w:val="44"/>
      <w:lang w:val="en-US" w:eastAsia="zh-CN" w:bidi="ar-SA"/>
    </w:rPr>
  </w:style>
  <w:style w:type="paragraph" w:styleId="1308" w:customStyle="1">
    <w:name w:val="Normal_4"/>
    <w:uiPriority w:val="0"/>
    <w:qFormat/>
    <w:rPr>
      <w:rFonts w:ascii="黑体" w:hAnsi="黑体" w:eastAsia="黑体" w:cs="Times New Roman"/>
      <w:b/>
      <w:sz w:val="32"/>
      <w:szCs w:val="24"/>
      <w:lang w:val="en-US" w:eastAsia="zh-CN" w:bidi="ar-SA"/>
    </w:rPr>
  </w:style>
  <w:style w:type="paragraph" w:styleId="1309" w:customStyle="1">
    <w:name w:val="xl3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txt"/>
    <w:basedOn w:val="765"/>
    <w:uiPriority w:val="0"/>
    <w:qFormat/>
    <w:pPr>
      <w:jc w:val="left"/>
      <w:spacing w:before="100" w:beforeAutospacing="1" w:after="100" w:afterAutospacing="1"/>
      <w:widowControl/>
    </w:pPr>
    <w:rPr>
      <w:rFonts w:ascii="宋体" w:cs="宋体"/>
      <w:sz w:val="24"/>
    </w:rPr>
  </w:style>
  <w:style w:type="paragraph" w:styleId="1311" w:customStyle="1">
    <w:name w:val="样式5"/>
    <w:basedOn w:val="970"/>
    <w:uiPriority w:val="0"/>
    <w:qFormat/>
    <w:pPr>
      <w:spacing w:line="415" w:lineRule="auto"/>
    </w:pPr>
    <w:rPr>
      <w:rFonts w:ascii="Calibri" w:hAnsi="Calibri"/>
      <w:bCs/>
      <w:color w:val="000000"/>
      <w:sz w:val="28"/>
      <w:szCs w:val="28"/>
    </w:rPr>
  </w:style>
  <w:style w:type="paragraph" w:styleId="1312" w:customStyle="1">
    <w:name w:val="font7"/>
    <w:basedOn w:val="765"/>
    <w:uiPriority w:val="0"/>
    <w:qFormat/>
    <w:pPr>
      <w:jc w:val="left"/>
      <w:spacing w:before="100" w:beforeAutospacing="1" w:after="100" w:afterAutospacing="1"/>
      <w:widowControl/>
    </w:pPr>
    <w:rPr>
      <w:rFonts w:ascii="宋体"/>
      <w:sz w:val="20"/>
      <w:szCs w:val="20"/>
    </w:rPr>
  </w:style>
  <w:style w:type="paragraph" w:styleId="131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37"/>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5" w:customStyle="1">
    <w:name w:val="编号"/>
    <w:basedOn w:val="765"/>
    <w:next w:val="1182"/>
    <w:uiPriority w:val="0"/>
    <w:qFormat/>
    <w:pPr>
      <w:ind w:left="420" w:right="-136" w:hanging="420"/>
      <w:widowControl/>
      <w:tabs>
        <w:tab w:val="left" w:pos="420" w:leader="none"/>
      </w:tabs>
    </w:pPr>
    <w:rPr>
      <w:rFonts w:ascii="仿宋_GB2312" w:eastAsia="仿宋_GB2312"/>
      <w:b/>
      <w:bCs/>
      <w:sz w:val="24"/>
      <w:szCs w:val="21"/>
    </w:rPr>
  </w:style>
  <w:style w:type="paragraph" w:styleId="1316" w:customStyle="1">
    <w:name w:val="TOC 标题2"/>
    <w:basedOn w:val="968"/>
    <w:next w:val="765"/>
    <w:uiPriority w:val="0"/>
    <w:qFormat/>
    <w:pPr>
      <w:spacing w:before="480" w:after="0" w:line="276" w:lineRule="auto"/>
      <w:widowControl/>
      <w:outlineLvl w:val="9"/>
    </w:pPr>
    <w:rPr>
      <w:rFonts w:ascii="Cambria" w:hAnsi="Cambria"/>
      <w:color w:val="365f91"/>
      <w:sz w:val="28"/>
    </w:rPr>
  </w:style>
  <w:style w:type="paragraph" w:styleId="1317" w:customStyle="1">
    <w:name w:val="Sourcetext bullet"/>
    <w:basedOn w:val="76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8" w:customStyle="1">
    <w:name w:val="xl40"/>
    <w:basedOn w:val="76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9" w:customStyle="1">
    <w:name w:val="font8"/>
    <w:basedOn w:val="765"/>
    <w:uiPriority w:val="0"/>
    <w:qFormat/>
    <w:pPr>
      <w:jc w:val="left"/>
      <w:spacing w:before="100" w:beforeAutospacing="1" w:after="100" w:afterAutospacing="1"/>
      <w:widowControl/>
    </w:pPr>
    <w:rPr>
      <w:rFonts w:ascii="Arial" w:hAnsi="Arial" w:cs="Arial"/>
      <w:color w:val="000000"/>
      <w:sz w:val="18"/>
      <w:szCs w:val="18"/>
    </w:rPr>
  </w:style>
  <w:style w:type="paragraph" w:styleId="1320" w:customStyle="1">
    <w:name w:val="Char Char Char Char Char Char Char Char Char Char1"/>
    <w:basedOn w:val="765"/>
    <w:uiPriority w:val="0"/>
    <w:qFormat/>
    <w:rPr>
      <w:rFonts w:ascii="Tahoma" w:hAnsi="Tahoma" w:cs="Tahoma"/>
      <w:sz w:val="24"/>
    </w:rPr>
  </w:style>
  <w:style w:type="paragraph" w:styleId="1321" w:customStyle="1">
    <w:name w:val="Char Char Char Char Char Char Char1"/>
    <w:basedOn w:val="765"/>
    <w:uiPriority w:val="0"/>
    <w:qFormat/>
    <w:pPr>
      <w:jc w:val="left"/>
      <w:spacing w:after="160" w:line="240" w:lineRule="exact"/>
      <w:widowControl/>
    </w:pPr>
    <w:rPr>
      <w:rFonts w:ascii="Verdana" w:hAnsi="Verdana"/>
      <w:sz w:val="20"/>
      <w:szCs w:val="20"/>
      <w:lang w:eastAsia="en-US"/>
    </w:rPr>
  </w:style>
  <w:style w:type="paragraph" w:styleId="1322" w:customStyle="1">
    <w:name w:val="xl31"/>
    <w:basedOn w:val="76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3"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4" w:customStyle="1">
    <w:name w:val="Normal_11"/>
    <w:uiPriority w:val="0"/>
    <w:qFormat/>
    <w:rPr>
      <w:rFonts w:ascii="黑体" w:hAnsi="黑体" w:eastAsia="黑体" w:cs="Times New Roman"/>
      <w:b/>
      <w:sz w:val="32"/>
      <w:szCs w:val="24"/>
      <w:lang w:val="en-US" w:eastAsia="zh-CN" w:bidi="ar-SA"/>
    </w:rPr>
  </w:style>
  <w:style w:type="paragraph" w:styleId="1325" w:customStyle="1">
    <w:name w:val="Char12"/>
    <w:basedOn w:val="765"/>
    <w:uiPriority w:val="0"/>
    <w:qFormat/>
    <w:pPr>
      <w:ind w:left="360" w:right="202" w:firstLine="360"/>
      <w:spacing w:line="480" w:lineRule="auto"/>
      <w:tabs>
        <w:tab w:val="left" w:pos="360" w:leader="none"/>
      </w:tabs>
    </w:pPr>
    <w:rPr>
      <w:sz w:val="24"/>
    </w:rPr>
  </w:style>
  <w:style w:type="paragraph" w:styleId="132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7" w:customStyle="1">
    <w:name w:val="xl3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8"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style42"/>
    <w:basedOn w:val="765"/>
    <w:uiPriority w:val="0"/>
    <w:qFormat/>
    <w:pPr>
      <w:jc w:val="left"/>
      <w:spacing w:before="100" w:beforeAutospacing="1" w:after="100" w:afterAutospacing="1"/>
      <w:widowControl/>
    </w:pPr>
    <w:rPr>
      <w:rFonts w:ascii="宋体" w:cs="宋体"/>
      <w:color w:val="000000"/>
      <w:sz w:val="15"/>
      <w:szCs w:val="15"/>
    </w:rPr>
  </w:style>
  <w:style w:type="paragraph" w:styleId="1330" w:customStyle="1">
    <w:name w:val="样式 标题 2 + Times New Roman 四号 非加粗 段前: 5 磅 段后: 0 磅 行距: 固定值 20..."/>
    <w:basedOn w:val="969"/>
    <w:uiPriority w:val="0"/>
    <w:qFormat/>
    <w:pPr>
      <w:spacing w:before="100" w:after="0" w:line="400" w:lineRule="exact"/>
    </w:pPr>
    <w:rPr>
      <w:rFonts w:ascii="Times New Roman" w:hAnsi="Times New Roman" w:cs="宋体"/>
      <w:b w:val="0"/>
      <w:sz w:val="28"/>
    </w:rPr>
  </w:style>
  <w:style w:type="paragraph" w:styleId="1331" w:customStyle="1">
    <w:name w:val="font6"/>
    <w:basedOn w:val="765"/>
    <w:uiPriority w:val="0"/>
    <w:qFormat/>
    <w:pPr>
      <w:jc w:val="left"/>
      <w:spacing w:before="100" w:beforeAutospacing="1" w:after="100" w:afterAutospacing="1"/>
      <w:widowControl/>
    </w:pPr>
    <w:rPr>
      <w:sz w:val="20"/>
      <w:szCs w:val="20"/>
    </w:rPr>
  </w:style>
  <w:style w:type="paragraph" w:styleId="1332" w:customStyle="1">
    <w:name w:val="样式 正文首行缩进 + 宋体 首行缩进:  0.74 厘米"/>
    <w:basedOn w:val="1037"/>
    <w:uiPriority w:val="0"/>
    <w:qFormat/>
    <w:pPr>
      <w:ind w:firstLine="210"/>
      <w:spacing w:before="120" w:after="0" w:line="380" w:lineRule="exact"/>
    </w:pPr>
    <w:rPr>
      <w:rFonts w:ascii="宋体" w:cs="宋体"/>
      <w:sz w:val="24"/>
      <w:szCs w:val="20"/>
    </w:rPr>
  </w:style>
  <w:style w:type="paragraph" w:styleId="1333"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Normal_17_0"/>
    <w:uiPriority w:val="0"/>
    <w:qFormat/>
    <w:rPr>
      <w:rFonts w:ascii="黑体" w:hAnsi="黑体" w:eastAsia="黑体" w:cs="Times New Roman"/>
      <w:b/>
      <w:sz w:val="32"/>
      <w:szCs w:val="24"/>
      <w:lang w:val="en-US" w:eastAsia="zh-CN" w:bidi="ar-SA"/>
    </w:rPr>
  </w:style>
  <w:style w:type="paragraph" w:styleId="1335" w:customStyle="1">
    <w:name w:val="Char Char Char Char Char Char Char Char Char Char2"/>
    <w:basedOn w:val="765"/>
    <w:uiPriority w:val="0"/>
    <w:qFormat/>
    <w:rPr>
      <w:rFonts w:ascii="Tahoma" w:hAnsi="Tahoma"/>
      <w:sz w:val="24"/>
      <w:szCs w:val="20"/>
    </w:rPr>
  </w:style>
  <w:style w:type="paragraph" w:styleId="133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8" w:customStyle="1">
    <w:name w:val="Char Char Char Char Char Char Char1 Char"/>
    <w:basedOn w:val="765"/>
    <w:uiPriority w:val="0"/>
    <w:qFormat/>
    <w:rPr>
      <w:rFonts w:ascii="Tahoma" w:hAnsi="Tahoma"/>
      <w:sz w:val="24"/>
      <w:szCs w:val="20"/>
    </w:rPr>
  </w:style>
  <w:style w:type="paragraph" w:styleId="1339" w:customStyle="1">
    <w:name w:val="Char Char1 Char Char Char Char Char Char"/>
    <w:basedOn w:val="765"/>
    <w:uiPriority w:val="0"/>
    <w:qFormat/>
    <w:pPr>
      <w:jc w:val="center"/>
      <w:widowControl/>
    </w:pPr>
    <w:rPr>
      <w:szCs w:val="20"/>
    </w:rPr>
  </w:style>
  <w:style w:type="paragraph" w:styleId="1340" w:customStyle="1">
    <w:name w:val="Normal Paragraph Char"/>
    <w:basedOn w:val="765"/>
    <w:uiPriority w:val="0"/>
    <w:qFormat/>
    <w:pPr>
      <w:ind w:firstLine="425"/>
      <w:spacing w:before="120" w:line="360" w:lineRule="auto"/>
      <w:widowControl/>
    </w:pPr>
    <w:rPr>
      <w:rFonts w:ascii="Calibri" w:hAnsi="Calibri"/>
      <w:sz w:val="24"/>
    </w:rPr>
  </w:style>
  <w:style w:type="paragraph" w:styleId="1341" w:customStyle="1">
    <w:name w:val="Char Char Char Char Char Char Char Char Char Char Char Char Char1"/>
    <w:basedOn w:val="765"/>
    <w:uiPriority w:val="0"/>
    <w:qFormat/>
    <w:pPr>
      <w:jc w:val="left"/>
      <w:spacing w:after="160" w:line="240" w:lineRule="exact"/>
      <w:widowControl/>
    </w:pPr>
    <w:rPr>
      <w:rFonts w:ascii="Arial" w:hAnsi="Arial" w:eastAsia="Times New Roman" w:cs="Verdana"/>
      <w:b/>
      <w:sz w:val="24"/>
      <w:szCs w:val="32"/>
      <w:lang w:eastAsia="en-US"/>
    </w:rPr>
  </w:style>
  <w:style w:type="paragraph" w:styleId="1342" w:customStyle="1">
    <w:name w:val="默认段落字体 Para Char"/>
    <w:basedOn w:val="765"/>
    <w:uiPriority w:val="0"/>
    <w:qFormat/>
    <w:rPr>
      <w:rFonts w:ascii="宋体"/>
      <w:b/>
      <w:sz w:val="28"/>
      <w:szCs w:val="28"/>
    </w:rPr>
  </w:style>
  <w:style w:type="paragraph" w:styleId="13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_0"/>
    <w:uiPriority w:val="0"/>
    <w:qFormat/>
    <w:rPr>
      <w:rFonts w:ascii="Times New Roman" w:hAnsi="Times New Roman" w:eastAsia="Times New Roman" w:cs="Times New Roman"/>
      <w:sz w:val="24"/>
      <w:szCs w:val="24"/>
      <w:lang w:val="en-US" w:eastAsia="zh-CN" w:bidi="ar-SA"/>
    </w:rPr>
  </w:style>
  <w:style w:type="paragraph" w:styleId="1345" w:customStyle="1">
    <w:name w:val="Char Char Char1"/>
    <w:basedOn w:val="765"/>
    <w:uiPriority w:val="0"/>
    <w:qFormat/>
    <w:rPr>
      <w:rFonts w:ascii="Tahoma" w:hAnsi="Tahoma"/>
      <w:sz w:val="24"/>
      <w:szCs w:val="20"/>
    </w:rPr>
  </w:style>
  <w:style w:type="paragraph" w:styleId="1346" w:customStyle="1">
    <w:name w:val="Normal1"/>
    <w:uiPriority w:val="0"/>
    <w:qFormat/>
    <w:rPr>
      <w:rFonts w:ascii="Times New Roman" w:hAnsi="Times New Roman" w:eastAsia="Times New Roman" w:cs="Times New Roman"/>
      <w:sz w:val="24"/>
      <w:szCs w:val="24"/>
      <w:lang w:val="en-US" w:eastAsia="zh-CN" w:bidi="ar-SA"/>
    </w:rPr>
  </w:style>
  <w:style w:type="paragraph" w:styleId="1347" w:customStyle="1">
    <w:name w:val="xl33"/>
    <w:basedOn w:val="7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表格"/>
    <w:basedOn w:val="765"/>
    <w:uiPriority w:val="0"/>
    <w:qFormat/>
    <w:pPr>
      <w:ind w:firstLine="21"/>
    </w:pPr>
    <w:rPr>
      <w:rFonts w:ascii="宋体"/>
      <w:szCs w:val="20"/>
    </w:rPr>
  </w:style>
  <w:style w:type="paragraph" w:styleId="134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xl39"/>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3" w:customStyle="1">
    <w:name w:val="项目"/>
    <w:basedOn w:val="765"/>
    <w:uiPriority w:val="0"/>
    <w:qFormat/>
    <w:pPr>
      <w:ind w:left="840" w:hanging="420"/>
      <w:spacing w:before="60" w:after="60" w:line="360" w:lineRule="auto"/>
      <w:tabs>
        <w:tab w:val="left" w:pos="840" w:leader="none"/>
      </w:tabs>
    </w:pPr>
    <w:rPr>
      <w:rFonts w:ascii="宋体"/>
      <w:szCs w:val="20"/>
    </w:rPr>
  </w:style>
  <w:style w:type="paragraph" w:styleId="13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Bullet"/>
    <w:basedOn w:val="76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6" w:customStyle="1">
    <w:name w:val="保密事宜内容"/>
    <w:basedOn w:val="76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7"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规范正文"/>
    <w:basedOn w:val="765"/>
    <w:uiPriority w:val="0"/>
    <w:qFormat/>
    <w:pPr>
      <w:ind w:left="480"/>
      <w:spacing w:line="360" w:lineRule="auto"/>
    </w:pPr>
    <w:rPr>
      <w:sz w:val="24"/>
      <w:szCs w:val="20"/>
    </w:rPr>
  </w:style>
  <w:style w:type="paragraph" w:styleId="135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0"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特点"/>
    <w:basedOn w:val="765"/>
    <w:next w:val="765"/>
    <w:uiPriority w:val="0"/>
    <w:qFormat/>
    <w:pPr>
      <w:jc w:val="center"/>
      <w:spacing w:line="360" w:lineRule="auto"/>
    </w:pPr>
    <w:rPr>
      <w:rFonts w:ascii="Arial" w:hAnsi="Arial"/>
      <w:sz w:val="24"/>
      <w:szCs w:val="20"/>
    </w:rPr>
  </w:style>
  <w:style w:type="paragraph" w:styleId="1365" w:customStyle="1">
    <w:name w:val="正文小四"/>
    <w:basedOn w:val="765"/>
    <w:uiPriority w:val="0"/>
    <w:qFormat/>
    <w:pPr>
      <w:spacing w:line="312" w:lineRule="auto"/>
    </w:pPr>
    <w:rPr>
      <w:rFonts w:ascii="Calibri" w:hAnsi="Calibri"/>
      <w:sz w:val="24"/>
    </w:rPr>
  </w:style>
  <w:style w:type="paragraph" w:styleId="1366" w:customStyle="1">
    <w:name w:val="Normal_15_0"/>
    <w:uiPriority w:val="0"/>
    <w:qFormat/>
    <w:rPr>
      <w:rFonts w:ascii="黑体" w:hAnsi="黑体" w:eastAsia="黑体" w:cs="Times New Roman"/>
      <w:b/>
      <w:sz w:val="32"/>
      <w:szCs w:val="24"/>
      <w:lang w:val="en-US" w:eastAsia="zh-CN" w:bidi="ar-SA"/>
    </w:rPr>
  </w:style>
  <w:style w:type="paragraph" w:styleId="1367" w:customStyle="1">
    <w:name w:val="tabletext"/>
    <w:basedOn w:val="765"/>
    <w:uiPriority w:val="0"/>
    <w:qFormat/>
    <w:pPr>
      <w:jc w:val="left"/>
      <w:spacing w:before="100" w:beforeAutospacing="1" w:after="100" w:afterAutospacing="1"/>
      <w:widowControl/>
    </w:pPr>
    <w:rPr>
      <w:rFonts w:ascii="宋体"/>
      <w:sz w:val="24"/>
    </w:rPr>
  </w:style>
  <w:style w:type="paragraph" w:styleId="1368" w:customStyle="1">
    <w:name w:val="表内容"/>
    <w:basedOn w:val="1198"/>
    <w:uiPriority w:val="0"/>
    <w:qFormat/>
    <w:pPr>
      <w:ind w:left="0" w:firstLine="0"/>
      <w:spacing w:line="320" w:lineRule="exact"/>
    </w:pPr>
    <w:rPr>
      <w:sz w:val="20"/>
    </w:rPr>
  </w:style>
  <w:style w:type="paragraph" w:styleId="1369" w:customStyle="1">
    <w:name w:val="Char13"/>
    <w:basedOn w:val="765"/>
    <w:uiPriority w:val="0"/>
    <w:qFormat/>
  </w:style>
  <w:style w:type="paragraph" w:styleId="1370" w:customStyle="1">
    <w:name w:val="我的样式"/>
    <w:basedOn w:val="765"/>
    <w:uiPriority w:val="0"/>
    <w:qFormat/>
    <w:pPr>
      <w:ind w:firstLine="420"/>
      <w:jc w:val="left"/>
      <w:spacing w:after="120"/>
      <w:widowControl/>
    </w:pPr>
    <w:rPr>
      <w:rFonts w:ascii="宋体"/>
      <w:color w:val="000000"/>
      <w:sz w:val="24"/>
      <w:szCs w:val="16"/>
    </w:rPr>
  </w:style>
  <w:style w:type="paragraph" w:styleId="1371"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编号1"/>
    <w:next w:val="118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3" w:customStyle="1">
    <w:name w:val="Normal_0"/>
    <w:uiPriority w:val="0"/>
    <w:qFormat/>
    <w:rPr>
      <w:rFonts w:ascii="黑体" w:hAnsi="黑体" w:eastAsia="黑体" w:cs="Times New Roman"/>
      <w:b/>
      <w:sz w:val="32"/>
      <w:szCs w:val="24"/>
      <w:lang w:val="en-US" w:eastAsia="zh-CN" w:bidi="ar-SA"/>
    </w:rPr>
  </w:style>
  <w:style w:type="paragraph" w:styleId="1374" w:customStyle="1">
    <w:name w:val="首页单位日期"/>
    <w:basedOn w:val="765"/>
    <w:uiPriority w:val="0"/>
    <w:qFormat/>
    <w:pPr>
      <w:jc w:val="center"/>
      <w:widowControl/>
    </w:pPr>
    <w:rPr>
      <w:rFonts w:ascii="宋体" w:cs="宋体"/>
      <w:bCs/>
      <w:sz w:val="28"/>
      <w:szCs w:val="20"/>
    </w:rPr>
  </w:style>
  <w:style w:type="paragraph" w:styleId="1375" w:customStyle="1">
    <w:name w:val="Normal Paragraph"/>
    <w:basedOn w:val="765"/>
    <w:uiPriority w:val="0"/>
    <w:qFormat/>
    <w:pPr>
      <w:ind w:firstLine="425"/>
      <w:spacing w:before="120" w:line="360" w:lineRule="auto"/>
      <w:widowControl/>
    </w:pPr>
    <w:rPr>
      <w:rFonts w:ascii="Calibri" w:hAnsi="Calibri"/>
      <w:sz w:val="24"/>
      <w:szCs w:val="20"/>
    </w:rPr>
  </w:style>
  <w:style w:type="paragraph" w:styleId="1376" w:customStyle="1">
    <w:name w:val="xl36"/>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7" w:customStyle="1">
    <w:name w:val="È±Ê¡ÎÄ±¾"/>
    <w:basedOn w:val="765"/>
    <w:uiPriority w:val="0"/>
    <w:qFormat/>
    <w:pPr>
      <w:jc w:val="left"/>
      <w:spacing w:line="360" w:lineRule="auto"/>
      <w:widowControl/>
    </w:pPr>
    <w:rPr>
      <w:sz w:val="24"/>
      <w:szCs w:val="20"/>
    </w:rPr>
  </w:style>
  <w:style w:type="paragraph" w:styleId="1378" w:customStyle="1">
    <w:name w:val="Char Char Char Char Char Char Char Char Char Char3"/>
    <w:basedOn w:val="765"/>
    <w:uiPriority w:val="0"/>
    <w:qFormat/>
    <w:rPr>
      <w:rFonts w:ascii="Tahoma" w:hAnsi="Tahoma"/>
      <w:sz w:val="24"/>
      <w:szCs w:val="20"/>
    </w:rPr>
  </w:style>
  <w:style w:type="paragraph" w:styleId="1379" w:customStyle="1">
    <w:name w:val="a1"/>
    <w:basedOn w:val="765"/>
    <w:uiPriority w:val="0"/>
    <w:qFormat/>
    <w:pPr>
      <w:jc w:val="left"/>
      <w:spacing w:before="100" w:beforeAutospacing="1" w:after="100" w:afterAutospacing="1"/>
      <w:widowControl/>
    </w:pPr>
    <w:rPr>
      <w:rFonts w:ascii="宋体"/>
      <w:sz w:val="24"/>
    </w:rPr>
  </w:style>
  <w:style w:type="paragraph" w:styleId="1380"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xl27"/>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正文段"/>
    <w:basedOn w:val="765"/>
    <w:uiPriority w:val="0"/>
    <w:qFormat/>
    <w:pPr>
      <w:ind w:firstLine="425"/>
      <w:spacing w:after="240" w:line="240" w:lineRule="atLeast"/>
      <w:widowControl/>
    </w:pPr>
    <w:rPr>
      <w:sz w:val="24"/>
      <w:szCs w:val="20"/>
    </w:rPr>
  </w:style>
  <w:style w:type="paragraph" w:styleId="1384" w:customStyle="1">
    <w:name w:val="Normal_16_0"/>
    <w:uiPriority w:val="0"/>
    <w:qFormat/>
    <w:rPr>
      <w:rFonts w:ascii="黑体" w:hAnsi="黑体" w:eastAsia="黑体" w:cs="Times New Roman"/>
      <w:b/>
      <w:sz w:val="32"/>
      <w:szCs w:val="24"/>
      <w:lang w:val="en-US" w:eastAsia="zh-CN" w:bidi="ar-SA"/>
    </w:rPr>
  </w:style>
  <w:style w:type="paragraph" w:styleId="1385" w:customStyle="1">
    <w:name w:val="Normal_17"/>
    <w:uiPriority w:val="0"/>
    <w:qFormat/>
    <w:rPr>
      <w:rFonts w:ascii="黑体" w:hAnsi="黑体" w:eastAsia="黑体" w:cs="Times New Roman"/>
      <w:b/>
      <w:sz w:val="32"/>
      <w:szCs w:val="24"/>
      <w:lang w:val="en-US" w:eastAsia="zh-CN" w:bidi="ar-SA"/>
    </w:rPr>
  </w:style>
  <w:style w:type="paragraph" w:styleId="1386" w:customStyle="1">
    <w:name w:val="xl42"/>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7" w:customStyle="1">
    <w:name w:val="列出段落[858D7CFB-ED40-4347-BF05-701D383B685F][858D7CFB-ED40-4347-BF05-701D383B685F]"/>
    <w:basedOn w:val="765"/>
    <w:uiPriority w:val="0"/>
    <w:qFormat/>
    <w:pPr>
      <w:ind w:firstLine="200"/>
    </w:pPr>
    <w:rPr>
      <w:rFonts w:ascii="Calibri" w:hAnsi="Calibri"/>
    </w:rPr>
  </w:style>
  <w:style w:type="paragraph" w:styleId="1388" w:customStyle="1">
    <w:name w:val="缺省文本"/>
    <w:basedOn w:val="765"/>
    <w:uiPriority w:val="0"/>
    <w:qFormat/>
    <w:pPr>
      <w:jc w:val="left"/>
    </w:pPr>
    <w:rPr>
      <w:sz w:val="24"/>
      <w:szCs w:val="20"/>
    </w:rPr>
  </w:style>
  <w:style w:type="paragraph" w:styleId="1389" w:customStyle="1">
    <w:name w:val="Normal_13"/>
    <w:uiPriority w:val="0"/>
    <w:qFormat/>
    <w:rPr>
      <w:rFonts w:ascii="黑体" w:hAnsi="黑体" w:eastAsia="黑体" w:cs="Times New Roman"/>
      <w:b/>
      <w:sz w:val="32"/>
      <w:szCs w:val="24"/>
      <w:lang w:val="en-US" w:eastAsia="zh-CN" w:bidi="ar-SA"/>
    </w:rPr>
  </w:style>
  <w:style w:type="paragraph" w:styleId="139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1" w:customStyle="1">
    <w:name w:val="FA正文+标号"/>
    <w:basedOn w:val="76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2" w:customStyle="1">
    <w:name w:val="附图居中"/>
    <w:basedOn w:val="765"/>
    <w:next w:val="1225"/>
    <w:uiPriority w:val="0"/>
    <w:qFormat/>
    <w:pPr>
      <w:ind w:left="1271" w:hanging="420"/>
      <w:jc w:val="center"/>
      <w:keepNext/>
      <w:spacing w:line="360" w:lineRule="auto"/>
      <w:tabs>
        <w:tab w:val="left" w:pos="0" w:leader="none"/>
      </w:tabs>
    </w:pPr>
    <w:rPr>
      <w:caps/>
      <w:sz w:val="24"/>
    </w:rPr>
  </w:style>
  <w:style w:type="paragraph" w:styleId="139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 + 宋体"/>
    <w:basedOn w:val="765"/>
    <w:uiPriority w:val="0"/>
    <w:qFormat/>
    <w:pPr>
      <w:ind w:firstLine="250"/>
    </w:pPr>
    <w:rPr>
      <w:rFonts w:ascii="宋体"/>
      <w:szCs w:val="21"/>
    </w:rPr>
  </w:style>
  <w:style w:type="paragraph" w:styleId="1395" w:customStyle="1">
    <w:name w:val="Normal_5"/>
    <w:uiPriority w:val="0"/>
    <w:qFormat/>
    <w:rPr>
      <w:rFonts w:ascii="黑体" w:hAnsi="黑体" w:eastAsia="黑体" w:cs="Times New Roman"/>
      <w:b/>
      <w:sz w:val="32"/>
      <w:szCs w:val="24"/>
      <w:lang w:val="en-US" w:eastAsia="zh-CN" w:bidi="ar-SA"/>
    </w:rPr>
  </w:style>
  <w:style w:type="paragraph" w:styleId="1396" w:customStyle="1">
    <w:name w:val="Normal_13_0"/>
    <w:uiPriority w:val="0"/>
    <w:qFormat/>
    <w:rPr>
      <w:rFonts w:ascii="黑体" w:hAnsi="黑体" w:eastAsia="黑体" w:cs="Times New Roman"/>
      <w:b/>
      <w:sz w:val="32"/>
      <w:szCs w:val="24"/>
      <w:lang w:val="en-US" w:eastAsia="zh-CN" w:bidi="ar-SA"/>
    </w:rPr>
  </w:style>
  <w:style w:type="paragraph" w:styleId="1397" w:customStyle="1">
    <w:name w:val="Normal_14"/>
    <w:uiPriority w:val="0"/>
    <w:qFormat/>
    <w:rPr>
      <w:rFonts w:ascii="黑体" w:hAnsi="黑体" w:eastAsia="黑体" w:cs="Times New Roman"/>
      <w:b/>
      <w:sz w:val="32"/>
      <w:szCs w:val="24"/>
      <w:lang w:val="en-US" w:eastAsia="zh-CN" w:bidi="ar-SA"/>
    </w:rPr>
  </w:style>
  <w:style w:type="paragraph" w:styleId="13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Normal_3_0"/>
    <w:uiPriority w:val="0"/>
    <w:qFormat/>
    <w:rPr>
      <w:rFonts w:ascii="黑体" w:hAnsi="黑体" w:eastAsia="黑体" w:cs="Times New Roman"/>
      <w:b/>
      <w:sz w:val="32"/>
      <w:szCs w:val="24"/>
      <w:lang w:val="en-US" w:eastAsia="zh-CN" w:bidi="ar-SA"/>
    </w:rPr>
  </w:style>
  <w:style w:type="paragraph" w:styleId="1401" w:customStyle="1">
    <w:name w:val="保密事宜格式"/>
    <w:basedOn w:val="98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2" w:customStyle="1">
    <w:name w:val="样式 正文缩进 + (中文) 仿宋_GB2312 小四 Char"/>
    <w:basedOn w:val="987"/>
    <w:uiPriority w:val="0"/>
    <w:qFormat/>
    <w:pPr>
      <w:ind w:firstLine="200"/>
      <w:spacing w:line="360" w:lineRule="auto"/>
    </w:pPr>
    <w:rPr>
      <w:szCs w:val="24"/>
    </w:rPr>
  </w:style>
  <w:style w:type="paragraph" w:styleId="1403" w:customStyle="1">
    <w:name w:val="默认段落字体 Para Char Char Char Char Char Char Char Char Char Char Char Char Char Char"/>
    <w:basedOn w:val="992"/>
    <w:uiPriority w:val="0"/>
    <w:qFormat/>
    <w:rPr>
      <w:rFonts w:ascii="Tahoma" w:hAnsi="Tahoma"/>
      <w:sz w:val="24"/>
    </w:rPr>
  </w:style>
  <w:style w:type="character" w:styleId="1404" w:customStyle="1">
    <w:name w:val="font71"/>
    <w:uiPriority w:val="0"/>
    <w:qFormat/>
    <w:rPr>
      <w:rFonts w:hint="eastAsia" w:ascii="宋体" w:hAnsi="宋体" w:eastAsia="宋体" w:cs="宋体"/>
      <w:color w:val="ff0000"/>
      <w:sz w:val="24"/>
      <w:szCs w:val="24"/>
      <w:u w:val="none"/>
    </w:rPr>
  </w:style>
  <w:style w:type="paragraph" w:styleId="1405" w:customStyle="1">
    <w:name w:val="正文缩进1"/>
    <w:basedOn w:val="765"/>
    <w:uiPriority w:val="0"/>
    <w:qFormat/>
    <w:pPr>
      <w:ind w:firstLine="420"/>
    </w:pPr>
    <w:rPr>
      <w:szCs w:val="20"/>
    </w:rPr>
  </w:style>
  <w:style w:type="character" w:styleId="1406" w:customStyle="1">
    <w:name w:val="占位符文本1"/>
    <w:uiPriority w:val="99"/>
    <w:qFormat/>
    <w:rPr>
      <w:color w:val="808080"/>
    </w:rPr>
  </w:style>
  <w:style w:type="paragraph" w:styleId="1407" w:customStyle="1">
    <w:name w:val="B2"/>
    <w:basedOn w:val="765"/>
    <w:uiPriority w:val="0"/>
    <w:qFormat/>
    <w:pPr>
      <w:numPr>
        <w:ilvl w:val="1"/>
        <w:numId w:val="4"/>
      </w:numPr>
      <w:tabs>
        <w:tab w:val="left" w:pos="1418" w:leader="none"/>
      </w:tabs>
      <w:outlineLvl w:val="1"/>
    </w:pPr>
    <w:rPr>
      <w:rFonts w:ascii="Arial Narrow" w:hAnsi="Arial Narrow" w:eastAsia="仿宋"/>
      <w:sz w:val="24"/>
      <w:szCs w:val="24"/>
    </w:rPr>
  </w:style>
  <w:style w:type="paragraph" w:styleId="1408" w:customStyle="1">
    <w:name w:val="B1"/>
    <w:basedOn w:val="76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9" w:customStyle="1">
    <w:name w:val="正文文本11"/>
    <w:basedOn w:val="765"/>
    <w:next w:val="765"/>
    <w:uiPriority w:val="0"/>
    <w:qFormat/>
    <w:rPr>
      <w:rFonts w:ascii="楷体_GB2312" w:hAnsi="Arial" w:eastAsia="楷体_GB2312"/>
      <w:sz w:val="28"/>
      <w:szCs w:val="28"/>
    </w:rPr>
  </w:style>
  <w:style w:type="paragraph" w:styleId="1410" w:customStyle="1">
    <w:name w:val="Table Text"/>
    <w:basedOn w:val="765"/>
    <w:uiPriority w:val="0"/>
    <w:qFormat/>
    <w:rPr>
      <w:rFonts w:ascii="宋体" w:hAnsi="宋体" w:cs="宋体"/>
      <w:sz w:val="17"/>
      <w:szCs w:val="17"/>
      <w:lang w:eastAsia="en-US"/>
    </w:rPr>
  </w:style>
  <w:style w:type="table" w:styleId="1411" w:customStyle="1">
    <w:name w:val="Table Normal"/>
    <w:uiPriority w:val="0"/>
    <w:qFormat/>
    <w:tblPr>
      <w:tblCellMar>
        <w:left w:w="0" w:type="dxa"/>
        <w:top w:w="0" w:type="dxa"/>
        <w:right w:w="0" w:type="dxa"/>
        <w:bottom w:w="0" w:type="dxa"/>
      </w:tblCellMar>
    </w:tblPr>
  </w:style>
  <w:style w:type="character" w:styleId="1412" w:customStyle="1">
    <w:name w:val="mark"/>
    <w:uiPriority w:val="0"/>
    <w:qFormat/>
    <w:rPr>
      <w:rFonts w:ascii="Times New Roman" w:hAnsi="Times New Roman" w:eastAsia="宋体" w:cs="Times New Roman"/>
    </w:rPr>
  </w:style>
  <w:style w:type="paragraph" w:styleId="1413" w:customStyle="1">
    <w:name w:val="标题 311"/>
    <w:basedOn w:val="765"/>
    <w:next w:val="765"/>
    <w:uiPriority w:val="0"/>
    <w:qFormat/>
    <w:pPr>
      <w:keepLines/>
      <w:keepNext/>
      <w:spacing w:before="260" w:after="260" w:line="416" w:lineRule="auto"/>
      <w:outlineLvl w:val="2"/>
    </w:pPr>
    <w:rPr>
      <w:b/>
      <w:sz w:val="32"/>
      <w:szCs w:val="20"/>
    </w:rPr>
  </w:style>
  <w:style w:type="paragraph" w:styleId="1414" w:customStyle="1">
    <w:name w:val="p16"/>
    <w:basedOn w:val="765"/>
    <w:uiPriority w:val="0"/>
    <w:qFormat/>
    <w:pPr>
      <w:widowControl/>
    </w:pPr>
    <w:rPr>
      <w:rFonts w:ascii="宋体" w:hAnsi="宋体" w:cs="宋体"/>
      <w:b/>
      <w:color w:val="000000"/>
      <w:position w:val="-10"/>
      <w:sz w:val="28"/>
      <w:szCs w:val="28"/>
    </w:rPr>
  </w:style>
  <w:style w:type="paragraph" w:styleId="1415" w:customStyle="1">
    <w:name w:val="p19"/>
    <w:basedOn w:val="765"/>
    <w:uiPriority w:val="0"/>
    <w:qFormat/>
    <w:pPr>
      <w:widowControl/>
    </w:pPr>
    <w:rPr>
      <w:rFonts w:ascii="宋体" w:hAnsi="宋体" w:cs="宋体"/>
      <w:b/>
      <w:color w:val="000000"/>
      <w:position w:val="-10"/>
      <w:sz w:val="28"/>
      <w:szCs w:val="28"/>
    </w:rPr>
  </w:style>
  <w:style w:type="paragraph" w:styleId="1416" w:customStyle="1">
    <w:name w:val="修订2"/>
    <w:uiPriority w:val="99"/>
    <w:qFormat/>
    <w:rPr>
      <w:rFonts w:ascii="Times New Roman" w:hAnsi="Times New Roman" w:eastAsia="宋体" w:cs="Times New Roman"/>
      <w:sz w:val="21"/>
      <w:szCs w:val="22"/>
      <w:lang w:val="en-US" w:eastAsia="zh-CN" w:bidi="ar-SA"/>
    </w:rPr>
  </w:style>
  <w:style w:type="character" w:styleId="1417" w:customStyle="1">
    <w:name w:val="日期 字符"/>
    <w:basedOn w:val="775"/>
    <w:link w:val="786"/>
    <w:uiPriority w:val="99"/>
    <w:qFormat/>
    <w:rPr>
      <w:sz w:val="21"/>
      <w:szCs w:val="22"/>
    </w:rPr>
  </w:style>
  <w:style w:type="character" w:styleId="1418" w:customStyle="1">
    <w:name w:val="列表段落 字符"/>
    <w:link w:val="1203"/>
    <w:uiPriority w:val="34"/>
    <w:qFormat/>
    <w:rPr>
      <w:rFonts w:ascii="Calibri" w:hAnsi="Calibri"/>
      <w:sz w:val="21"/>
      <w:szCs w:val="22"/>
    </w:rPr>
  </w:style>
  <w:style w:type="character" w:styleId="1419" w:customStyle="1">
    <w:name w:val="正文文本缩进 字符"/>
    <w:basedOn w:val="775"/>
    <w:link w:val="782"/>
    <w:uiPriority w:val="99"/>
    <w:qFormat/>
    <w:rPr>
      <w:sz w:val="21"/>
      <w:szCs w:val="22"/>
    </w:rPr>
  </w:style>
  <w:style w:type="character" w:styleId="1420" w:customStyle="1">
    <w:name w:val="标题 2 Char"/>
    <w:uiPriority w:val="0"/>
    <w:qFormat/>
    <w:rPr>
      <w:rFonts w:ascii="Cambria" w:hAnsi="Cambria" w:eastAsia="宋体" w:cs="Times New Roman"/>
      <w:b/>
      <w:bCs/>
      <w:sz w:val="32"/>
      <w:szCs w:val="32"/>
    </w:rPr>
  </w:style>
  <w:style w:type="paragraph" w:styleId="1421" w:customStyle="1">
    <w:name w:val="列表段落2"/>
    <w:basedOn w:val="765"/>
    <w:uiPriority w:val="34"/>
    <w:qFormat/>
    <w:pPr>
      <w:ind w:firstLine="420"/>
    </w:pPr>
  </w:style>
  <w:style w:type="paragraph" w:styleId="1422" w:customStyle="1">
    <w:name w:val="列表段落"/>
    <w:basedOn w:val="765"/>
    <w:uiPriority w:val="34"/>
    <w:qFormat/>
    <w:pPr>
      <w:ind w:firstLine="420"/>
    </w:pPr>
  </w:style>
  <w:style w:type="numbering" w:styleId="14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95</cp:revision>
  <dcterms:created xsi:type="dcterms:W3CDTF">2025-04-14T07:55:00Z</dcterms:created>
  <dcterms:modified xsi:type="dcterms:W3CDTF">2026-07-24T02:43:04Z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97667721D1464F16900C8634CC4C8FD1_13</vt:lpwstr>
  </property>
  <property fmtid="{D5CDD505-2E9C-101B-9397-08002B2CF9AE}" pid="4" name="KSOTemplateDocerSaveRecord">
    <vt:lpwstr>eyJoZGlkIjoiZjNiZDY4OTBhODY2ZDhmN2E0MTMwYjBmMGY2NzYzNWEifQ==</vt:lpwstr>
  </property>
</Properties>
</file>